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0E84" w:rsidRPr="00347C73" w:rsidRDefault="00B90E84" w:rsidP="00B90E84">
      <w:pPr>
        <w:pStyle w:val="NormalWeb"/>
        <w:spacing w:before="0" w:beforeAutospacing="0" w:after="0" w:afterAutospacing="0"/>
        <w:rPr>
          <w:b/>
          <w:bCs/>
          <w:color w:val="000000"/>
          <w:sz w:val="36"/>
          <w:szCs w:val="36"/>
        </w:rPr>
      </w:pPr>
      <w:bookmarkStart w:id="0" w:name="_GoBack"/>
      <w:bookmarkEnd w:id="0"/>
      <w:r w:rsidRPr="00EB6A14">
        <w:rPr>
          <w:b/>
          <w:bCs/>
          <w:color w:val="000000"/>
          <w:sz w:val="36"/>
          <w:szCs w:val="36"/>
        </w:rPr>
        <w:t>Oberlin High School</w:t>
      </w:r>
    </w:p>
    <w:p w:rsidR="00B90E84" w:rsidRPr="00EB6A14" w:rsidRDefault="00B90E84" w:rsidP="00B90E84">
      <w:pPr>
        <w:pStyle w:val="NormalWeb"/>
        <w:spacing w:before="0" w:beforeAutospacing="0" w:after="0" w:afterAutospacing="0"/>
      </w:pPr>
      <w:r w:rsidRPr="00EB6A14">
        <w:rPr>
          <w:color w:val="000000"/>
        </w:rPr>
        <w:t>Name: _______________________________________</w:t>
      </w:r>
    </w:p>
    <w:p w:rsidR="00B90E84" w:rsidRPr="00EB6A14" w:rsidRDefault="00B90E84" w:rsidP="00B90E84">
      <w:pPr>
        <w:pStyle w:val="NormalWeb"/>
        <w:spacing w:before="0" w:beforeAutospacing="0" w:after="0" w:afterAutospacing="0"/>
      </w:pPr>
      <w:r w:rsidRPr="00EB6A14">
        <w:rPr>
          <w:color w:val="000000"/>
        </w:rPr>
        <w:t>Grade: 7</w:t>
      </w:r>
    </w:p>
    <w:p w:rsidR="00B90E84" w:rsidRPr="00EB6A14" w:rsidRDefault="00B90E84" w:rsidP="00B90E84">
      <w:pPr>
        <w:pStyle w:val="NormalWeb"/>
        <w:spacing w:before="0" w:beforeAutospacing="0" w:after="0" w:afterAutospacing="0"/>
      </w:pPr>
      <w:r w:rsidRPr="00EB6A14">
        <w:rPr>
          <w:color w:val="000000"/>
        </w:rPr>
        <w:t>Subject: Religious Education</w:t>
      </w:r>
    </w:p>
    <w:p w:rsidR="00B90E84" w:rsidRPr="00EB6A14" w:rsidRDefault="00B90E84" w:rsidP="00B90E84">
      <w:pPr>
        <w:pStyle w:val="NormalWeb"/>
        <w:spacing w:before="0" w:beforeAutospacing="0" w:after="0" w:afterAutospacing="0"/>
      </w:pPr>
      <w:r w:rsidRPr="00EB6A14">
        <w:rPr>
          <w:color w:val="000000"/>
        </w:rPr>
        <w:t>Teacher: ____________________________________</w:t>
      </w:r>
    </w:p>
    <w:p w:rsidR="00B90E84" w:rsidRPr="00EB6A14" w:rsidRDefault="00B90E84" w:rsidP="00B90E84">
      <w:pPr>
        <w:pStyle w:val="NormalWeb"/>
        <w:spacing w:before="0" w:beforeAutospacing="0" w:after="0" w:afterAutospacing="0"/>
      </w:pPr>
      <w:r w:rsidRPr="00EB6A14">
        <w:rPr>
          <w:color w:val="000000"/>
        </w:rPr>
        <w:t xml:space="preserve">Date:  </w:t>
      </w:r>
      <w:r>
        <w:rPr>
          <w:color w:val="000000"/>
        </w:rPr>
        <w:t xml:space="preserve">April </w:t>
      </w:r>
      <w:r w:rsidRPr="00EB6A14">
        <w:rPr>
          <w:color w:val="000000"/>
        </w:rPr>
        <w:t>202</w:t>
      </w:r>
      <w:r>
        <w:rPr>
          <w:color w:val="000000"/>
        </w:rPr>
        <w:t>1</w:t>
      </w:r>
    </w:p>
    <w:p w:rsidR="00B90E84" w:rsidRDefault="00B90E84" w:rsidP="00B90E84">
      <w:pPr>
        <w:pStyle w:val="NormalWeb"/>
        <w:spacing w:before="0" w:beforeAutospacing="0" w:after="0" w:afterAutospacing="0"/>
        <w:rPr>
          <w:color w:val="000000"/>
        </w:rPr>
      </w:pPr>
      <w:r w:rsidRPr="00EB6A14">
        <w:rPr>
          <w:color w:val="000000"/>
        </w:rPr>
        <w:t xml:space="preserve">Topic: </w:t>
      </w:r>
      <w:r>
        <w:rPr>
          <w:color w:val="000000"/>
        </w:rPr>
        <w:t>Infant Baptism and Baby dedication</w:t>
      </w:r>
    </w:p>
    <w:p w:rsidR="00B90E84" w:rsidRDefault="00B90E84" w:rsidP="00B90E84">
      <w:pPr>
        <w:pStyle w:val="NormalWeb"/>
        <w:spacing w:before="0" w:beforeAutospacing="0" w:after="0" w:afterAutospacing="0"/>
        <w:rPr>
          <w:color w:val="000000"/>
        </w:rPr>
      </w:pPr>
    </w:p>
    <w:p w:rsidR="00B90E84" w:rsidRDefault="00B90E84" w:rsidP="00B90E84">
      <w:pPr>
        <w:pStyle w:val="NormalWeb"/>
        <w:spacing w:before="0" w:beforeAutospacing="0" w:after="0" w:afterAutospacing="0"/>
        <w:rPr>
          <w:color w:val="000000"/>
        </w:rPr>
      </w:pPr>
    </w:p>
    <w:p w:rsidR="00B90E84" w:rsidRPr="00B90E84" w:rsidRDefault="00B90E84" w:rsidP="00B90E84">
      <w:pPr>
        <w:pStyle w:val="NormalWeb"/>
        <w:spacing w:before="0" w:beforeAutospacing="0" w:after="0" w:afterAutospacing="0"/>
        <w:jc w:val="center"/>
        <w:rPr>
          <w:color w:val="000000"/>
          <w:u w:val="single"/>
        </w:rPr>
      </w:pPr>
      <w:r w:rsidRPr="00B90E84">
        <w:rPr>
          <w:color w:val="000000"/>
          <w:u w:val="single"/>
        </w:rPr>
        <w:t>Key Concepts</w:t>
      </w:r>
    </w:p>
    <w:p w:rsidR="00B90E84" w:rsidRDefault="00B90E84" w:rsidP="00B90E84">
      <w:pPr>
        <w:pStyle w:val="NormalWeb"/>
        <w:spacing w:before="0" w:beforeAutospacing="0" w:after="0" w:afterAutospacing="0"/>
        <w:rPr>
          <w:color w:val="000000"/>
        </w:rPr>
      </w:pPr>
    </w:p>
    <w:p w:rsidR="00B90E84" w:rsidRDefault="00B90E84" w:rsidP="00B90E84">
      <w:pPr>
        <w:pStyle w:val="NormalWeb"/>
        <w:spacing w:before="0" w:beforeAutospacing="0" w:after="0" w:afterAutospacing="0"/>
        <w:rPr>
          <w:color w:val="000000"/>
        </w:rPr>
      </w:pPr>
    </w:p>
    <w:p w:rsidR="00B90E84" w:rsidRPr="007F523F" w:rsidRDefault="00B90E84" w:rsidP="00B90E84">
      <w:pPr>
        <w:pStyle w:val="ListParagraph"/>
        <w:numPr>
          <w:ilvl w:val="0"/>
          <w:numId w:val="1"/>
        </w:numPr>
        <w:spacing w:after="0" w:line="240" w:lineRule="auto"/>
        <w:textAlignment w:val="baseline"/>
        <w:rPr>
          <w:rFonts w:ascii="Times New Roman" w:eastAsia="Times New Roman" w:hAnsi="Times New Roman"/>
          <w:sz w:val="24"/>
          <w:szCs w:val="24"/>
          <w:lang w:val="en-JM" w:eastAsia="en-JM"/>
        </w:rPr>
      </w:pPr>
      <w:r w:rsidRPr="007F523F">
        <w:rPr>
          <w:rFonts w:ascii="Times New Roman" w:hAnsi="Times New Roman"/>
          <w:b/>
          <w:sz w:val="24"/>
          <w:szCs w:val="24"/>
        </w:rPr>
        <w:t xml:space="preserve">Infant Baptism: </w:t>
      </w:r>
      <w:r w:rsidRPr="007F523F">
        <w:rPr>
          <w:rFonts w:ascii="Times New Roman" w:eastAsiaTheme="minorEastAsia" w:hAnsi="Times New Roman"/>
          <w:kern w:val="24"/>
          <w:sz w:val="24"/>
          <w:szCs w:val="24"/>
          <w:lang w:val="en-US" w:eastAsia="en-JM"/>
        </w:rPr>
        <w:t>Infant Baptism may be defined as the birth ceremony in Christianity for baptizing babies, followed by most churches including the Roman Catholic, Anglican and Orthodox.</w:t>
      </w:r>
    </w:p>
    <w:p w:rsidR="00B90E84" w:rsidRPr="007F523F" w:rsidRDefault="00B90E84" w:rsidP="00B90E84">
      <w:pPr>
        <w:pStyle w:val="ListParagraph"/>
        <w:spacing w:after="0" w:line="240" w:lineRule="auto"/>
        <w:textAlignment w:val="baseline"/>
        <w:rPr>
          <w:rFonts w:ascii="Times New Roman" w:hAnsi="Times New Roman"/>
          <w:b/>
          <w:sz w:val="24"/>
          <w:szCs w:val="24"/>
        </w:rPr>
      </w:pPr>
    </w:p>
    <w:p w:rsidR="00B90E84" w:rsidRPr="007F523F" w:rsidRDefault="00B90E84" w:rsidP="00B90E84">
      <w:pPr>
        <w:pStyle w:val="ListParagraph"/>
        <w:numPr>
          <w:ilvl w:val="0"/>
          <w:numId w:val="1"/>
        </w:numPr>
        <w:spacing w:after="0" w:line="240" w:lineRule="auto"/>
        <w:textAlignment w:val="baseline"/>
        <w:rPr>
          <w:rFonts w:ascii="Times New Roman" w:eastAsia="Times New Roman" w:hAnsi="Times New Roman"/>
          <w:sz w:val="24"/>
          <w:szCs w:val="24"/>
          <w:lang w:val="en-JM" w:eastAsia="en-JM"/>
        </w:rPr>
      </w:pPr>
      <w:r w:rsidRPr="007F523F">
        <w:rPr>
          <w:rFonts w:ascii="Times New Roman" w:eastAsia="Times New Roman" w:hAnsi="Times New Roman"/>
          <w:b/>
          <w:sz w:val="24"/>
          <w:szCs w:val="24"/>
          <w:lang w:val="en-JM" w:eastAsia="en-JM"/>
        </w:rPr>
        <w:t>Font:</w:t>
      </w:r>
      <w:r w:rsidRPr="007F523F">
        <w:rPr>
          <w:rFonts w:ascii="Times New Roman" w:eastAsia="Times New Roman" w:hAnsi="Times New Roman"/>
          <w:sz w:val="24"/>
          <w:szCs w:val="24"/>
          <w:lang w:val="en-JM" w:eastAsia="en-JM"/>
        </w:rPr>
        <w:t xml:space="preserve"> </w:t>
      </w:r>
      <w:r w:rsidRPr="007F523F">
        <w:rPr>
          <w:rFonts w:ascii="Times New Roman" w:hAnsi="Times New Roman"/>
          <w:sz w:val="24"/>
          <w:szCs w:val="24"/>
          <w:lang w:val="en-US"/>
        </w:rPr>
        <w:t>This is a receptacle for holding water for the Service of Infant Baptism.</w:t>
      </w:r>
    </w:p>
    <w:p w:rsidR="00B90E84" w:rsidRPr="007F523F" w:rsidRDefault="00B90E84" w:rsidP="00B90E84">
      <w:pPr>
        <w:pStyle w:val="ListParagraph"/>
        <w:rPr>
          <w:rFonts w:ascii="Times New Roman" w:eastAsia="Times New Roman" w:hAnsi="Times New Roman"/>
          <w:sz w:val="24"/>
          <w:szCs w:val="24"/>
          <w:lang w:val="en-JM" w:eastAsia="en-JM"/>
        </w:rPr>
      </w:pPr>
    </w:p>
    <w:p w:rsidR="00B90E84" w:rsidRPr="007F523F" w:rsidRDefault="00B90E84" w:rsidP="00B90E84">
      <w:pPr>
        <w:pStyle w:val="ListParagraph"/>
        <w:numPr>
          <w:ilvl w:val="0"/>
          <w:numId w:val="1"/>
        </w:numPr>
        <w:spacing w:after="0" w:line="240" w:lineRule="auto"/>
        <w:textAlignment w:val="baseline"/>
        <w:rPr>
          <w:rFonts w:ascii="Times New Roman" w:eastAsia="Times New Roman" w:hAnsi="Times New Roman"/>
          <w:sz w:val="24"/>
          <w:szCs w:val="24"/>
          <w:lang w:val="en-JM" w:eastAsia="en-JM"/>
        </w:rPr>
      </w:pPr>
      <w:r w:rsidRPr="007F523F">
        <w:rPr>
          <w:rFonts w:ascii="Times New Roman" w:eastAsia="Times New Roman" w:hAnsi="Times New Roman"/>
          <w:b/>
          <w:sz w:val="24"/>
          <w:szCs w:val="24"/>
          <w:lang w:val="en-JM" w:eastAsia="en-JM"/>
        </w:rPr>
        <w:t>Priest</w:t>
      </w:r>
      <w:r w:rsidRPr="007F523F">
        <w:rPr>
          <w:rFonts w:ascii="Times New Roman" w:eastAsia="Times New Roman" w:hAnsi="Times New Roman"/>
          <w:sz w:val="24"/>
          <w:szCs w:val="24"/>
          <w:lang w:val="en-JM" w:eastAsia="en-JM"/>
        </w:rPr>
        <w:t>: This is someone ordained or licensed to conduct the service in the Roman Catholic and Anglican Church.</w:t>
      </w:r>
    </w:p>
    <w:p w:rsidR="00B90E84" w:rsidRPr="007F523F" w:rsidRDefault="00B90E84" w:rsidP="00B90E84">
      <w:pPr>
        <w:pStyle w:val="ListParagraph"/>
        <w:rPr>
          <w:rFonts w:ascii="Times New Roman" w:eastAsia="Times New Roman" w:hAnsi="Times New Roman"/>
          <w:sz w:val="24"/>
          <w:szCs w:val="24"/>
          <w:lang w:val="en-JM" w:eastAsia="en-JM"/>
        </w:rPr>
      </w:pPr>
    </w:p>
    <w:p w:rsidR="00B90E84" w:rsidRPr="007F523F" w:rsidRDefault="00B90E84" w:rsidP="00B90E84">
      <w:pPr>
        <w:pStyle w:val="ListParagraph"/>
        <w:numPr>
          <w:ilvl w:val="0"/>
          <w:numId w:val="1"/>
        </w:numPr>
        <w:spacing w:after="0" w:line="240" w:lineRule="auto"/>
        <w:textAlignment w:val="baseline"/>
        <w:rPr>
          <w:rFonts w:ascii="Times New Roman" w:eastAsia="Times New Roman" w:hAnsi="Times New Roman"/>
          <w:sz w:val="24"/>
          <w:szCs w:val="24"/>
          <w:lang w:val="en-JM" w:eastAsia="en-JM"/>
        </w:rPr>
      </w:pPr>
      <w:r w:rsidRPr="007F523F">
        <w:rPr>
          <w:rFonts w:ascii="Times New Roman" w:eastAsia="Times New Roman" w:hAnsi="Times New Roman"/>
          <w:b/>
          <w:sz w:val="24"/>
          <w:szCs w:val="24"/>
          <w:lang w:val="en-JM" w:eastAsia="en-JM"/>
        </w:rPr>
        <w:t xml:space="preserve">Sacrament: </w:t>
      </w:r>
      <w:r w:rsidRPr="007F523F">
        <w:rPr>
          <w:rFonts w:ascii="Times New Roman" w:eastAsia="Times New Roman" w:hAnsi="Times New Roman"/>
          <w:sz w:val="24"/>
          <w:szCs w:val="24"/>
          <w:lang w:val="en-JM" w:eastAsia="en-JM"/>
        </w:rPr>
        <w:t xml:space="preserve">This is a special Christian service in which God’s blessing is given.  </w:t>
      </w:r>
    </w:p>
    <w:p w:rsidR="00B90E84" w:rsidRPr="007F523F" w:rsidRDefault="00B90E84" w:rsidP="00B90E84">
      <w:pPr>
        <w:pStyle w:val="ListParagraph"/>
        <w:rPr>
          <w:rFonts w:ascii="Times New Roman" w:eastAsia="Times New Roman" w:hAnsi="Times New Roman"/>
          <w:sz w:val="24"/>
          <w:szCs w:val="24"/>
          <w:lang w:val="en-JM" w:eastAsia="en-JM"/>
        </w:rPr>
      </w:pPr>
    </w:p>
    <w:p w:rsidR="00B90E84" w:rsidRPr="007F523F" w:rsidRDefault="00B90E84" w:rsidP="00B90E84">
      <w:pPr>
        <w:pStyle w:val="ListParagraph"/>
        <w:spacing w:after="0" w:line="240" w:lineRule="auto"/>
        <w:textAlignment w:val="baseline"/>
        <w:rPr>
          <w:rFonts w:ascii="Times New Roman" w:eastAsia="Times New Roman" w:hAnsi="Times New Roman"/>
          <w:sz w:val="24"/>
          <w:szCs w:val="24"/>
          <w:lang w:val="en-JM" w:eastAsia="en-JM"/>
        </w:rPr>
      </w:pPr>
    </w:p>
    <w:p w:rsidR="00B90E84" w:rsidRPr="007F523F" w:rsidRDefault="00B90E84" w:rsidP="00B90E84">
      <w:pPr>
        <w:jc w:val="center"/>
        <w:rPr>
          <w:rFonts w:ascii="Times New Roman" w:hAnsi="Times New Roman"/>
          <w:b/>
          <w:sz w:val="24"/>
          <w:szCs w:val="24"/>
        </w:rPr>
      </w:pPr>
      <w:r w:rsidRPr="007F523F">
        <w:rPr>
          <w:rFonts w:ascii="Times New Roman" w:hAnsi="Times New Roman"/>
          <w:b/>
          <w:sz w:val="24"/>
          <w:szCs w:val="24"/>
        </w:rPr>
        <w:t>Infant Baptism</w:t>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kern w:val="24"/>
          <w:sz w:val="24"/>
          <w:szCs w:val="24"/>
          <w:lang w:eastAsia="en-JM"/>
        </w:rPr>
        <w:t xml:space="preserve">The service of Infant Baptism takes place in a church around the font. This is a bowl on a stand, which symbolizes the belief of these churches that baptism is the door through which babies pass before they become members. This is practiced in denominations such as the Catholic, </w:t>
      </w:r>
      <w:r>
        <w:rPr>
          <w:rFonts w:ascii="Times New Roman" w:eastAsiaTheme="minorEastAsia" w:hAnsi="Times New Roman"/>
          <w:kern w:val="24"/>
          <w:sz w:val="24"/>
          <w:szCs w:val="24"/>
          <w:lang w:eastAsia="en-JM"/>
        </w:rPr>
        <w:t xml:space="preserve">Anglican, </w:t>
      </w:r>
      <w:r w:rsidRPr="007F523F">
        <w:rPr>
          <w:rFonts w:ascii="Times New Roman" w:eastAsiaTheme="minorEastAsia" w:hAnsi="Times New Roman"/>
          <w:kern w:val="24"/>
          <w:sz w:val="24"/>
          <w:szCs w:val="24"/>
          <w:lang w:eastAsia="en-JM"/>
        </w:rPr>
        <w:t xml:space="preserve">Methodists, United Church and Moravian Church. </w:t>
      </w:r>
    </w:p>
    <w:p w:rsidR="00B90E84" w:rsidRPr="007F523F" w:rsidRDefault="00B90E84" w:rsidP="00B90E84">
      <w:pPr>
        <w:spacing w:after="0" w:line="240" w:lineRule="auto"/>
        <w:contextualSpacing/>
        <w:textAlignment w:val="baseline"/>
        <w:rPr>
          <w:rFonts w:ascii="Times New Roman" w:eastAsia="Times New Roman" w:hAnsi="Times New Roman"/>
          <w:sz w:val="24"/>
          <w:szCs w:val="24"/>
          <w:lang w:val="en-JM" w:eastAsia="en-JM"/>
        </w:rPr>
      </w:pPr>
      <w:r w:rsidRPr="007F523F">
        <w:rPr>
          <w:rFonts w:ascii="Times New Roman" w:eastAsiaTheme="minorEastAsia" w:hAnsi="Times New Roman"/>
          <w:kern w:val="24"/>
          <w:sz w:val="24"/>
          <w:szCs w:val="24"/>
          <w:lang w:eastAsia="en-JM"/>
        </w:rPr>
        <w:t>During the service the baby is sprinkled with water by the priest three times as a symbol of forgiveness in the name of God the Father, God the Son and God the Holy Spirit.</w:t>
      </w:r>
    </w:p>
    <w:p w:rsidR="00B90E84" w:rsidRPr="007F523F" w:rsidRDefault="00B90E84" w:rsidP="00B90E84">
      <w:pPr>
        <w:spacing w:after="0" w:line="240" w:lineRule="auto"/>
        <w:contextualSpacing/>
        <w:textAlignment w:val="baseline"/>
        <w:rPr>
          <w:rFonts w:ascii="Times New Roman" w:eastAsia="Times New Roman" w:hAnsi="Times New Roman"/>
          <w:sz w:val="24"/>
          <w:szCs w:val="24"/>
          <w:lang w:val="en-JM" w:eastAsia="en-JM"/>
        </w:rPr>
      </w:pPr>
      <w:r w:rsidRPr="007F523F">
        <w:rPr>
          <w:rFonts w:ascii="Times New Roman" w:eastAsiaTheme="minorEastAsia" w:hAnsi="Times New Roman"/>
          <w:kern w:val="24"/>
          <w:sz w:val="24"/>
          <w:szCs w:val="24"/>
          <w:lang w:eastAsia="en-JM"/>
        </w:rPr>
        <w:t>In the Orthodox Church, the clothes of the baby is removed before the baby is being baptized. This represents the removal of old sin before baptizing.</w:t>
      </w:r>
    </w:p>
    <w:p w:rsidR="00B90E84" w:rsidRPr="007F523F" w:rsidRDefault="00B90E84" w:rsidP="00B90E84">
      <w:pPr>
        <w:rPr>
          <w:rFonts w:ascii="Times New Roman" w:hAnsi="Times New Roman"/>
          <w:sz w:val="24"/>
          <w:szCs w:val="24"/>
        </w:rPr>
      </w:pPr>
    </w:p>
    <w:p w:rsidR="00B90E84" w:rsidRPr="007F523F" w:rsidRDefault="00B90E84" w:rsidP="00B90E84">
      <w:pPr>
        <w:rPr>
          <w:rFonts w:ascii="Times New Roman" w:hAnsi="Times New Roman"/>
          <w:b/>
          <w:sz w:val="24"/>
          <w:szCs w:val="24"/>
        </w:rPr>
      </w:pPr>
      <w:r w:rsidRPr="007F523F">
        <w:rPr>
          <w:rFonts w:ascii="Times New Roman" w:hAnsi="Times New Roman"/>
          <w:b/>
          <w:sz w:val="24"/>
          <w:szCs w:val="24"/>
        </w:rPr>
        <w:t>Significance of Infant Baptism</w:t>
      </w:r>
    </w:p>
    <w:p w:rsidR="00B90E84" w:rsidRPr="007F523F" w:rsidRDefault="00B90E84" w:rsidP="00B90E84">
      <w:pPr>
        <w:numPr>
          <w:ilvl w:val="0"/>
          <w:numId w:val="2"/>
        </w:numPr>
        <w:spacing w:after="0" w:line="240" w:lineRule="auto"/>
        <w:ind w:left="1152"/>
        <w:contextualSpacing/>
        <w:textAlignment w:val="baseline"/>
        <w:rPr>
          <w:rFonts w:ascii="Times New Roman" w:eastAsia="Times New Roman" w:hAnsi="Times New Roman"/>
          <w:sz w:val="24"/>
          <w:szCs w:val="24"/>
          <w:lang w:val="en-JM" w:eastAsia="en-JM"/>
        </w:rPr>
      </w:pPr>
      <w:r w:rsidRPr="007F523F">
        <w:rPr>
          <w:rFonts w:ascii="Times New Roman" w:eastAsiaTheme="minorEastAsia" w:hAnsi="Times New Roman"/>
          <w:kern w:val="24"/>
          <w:sz w:val="24"/>
          <w:szCs w:val="24"/>
          <w:lang w:eastAsia="en-JM"/>
        </w:rPr>
        <w:t>To thank God for the safe delivery of the baby and the good health of the mother.</w:t>
      </w:r>
    </w:p>
    <w:p w:rsidR="00B90E84" w:rsidRPr="007F523F" w:rsidRDefault="00B90E84" w:rsidP="00B90E84">
      <w:pPr>
        <w:numPr>
          <w:ilvl w:val="0"/>
          <w:numId w:val="2"/>
        </w:numPr>
        <w:spacing w:after="0" w:line="240" w:lineRule="auto"/>
        <w:ind w:left="1152"/>
        <w:contextualSpacing/>
        <w:textAlignment w:val="baseline"/>
        <w:rPr>
          <w:rFonts w:ascii="Times New Roman" w:eastAsia="Times New Roman" w:hAnsi="Times New Roman"/>
          <w:sz w:val="24"/>
          <w:szCs w:val="24"/>
          <w:lang w:val="en-JM" w:eastAsia="en-JM"/>
        </w:rPr>
      </w:pPr>
      <w:r w:rsidRPr="007F523F">
        <w:rPr>
          <w:rFonts w:ascii="Times New Roman" w:eastAsiaTheme="minorEastAsia" w:hAnsi="Times New Roman"/>
          <w:kern w:val="24"/>
          <w:sz w:val="24"/>
          <w:szCs w:val="24"/>
          <w:lang w:eastAsia="en-JM"/>
        </w:rPr>
        <w:t>To publicly announce the name of the new baby.</w:t>
      </w:r>
    </w:p>
    <w:p w:rsidR="00B90E84" w:rsidRPr="007F523F" w:rsidRDefault="00B90E84" w:rsidP="00B90E84">
      <w:pPr>
        <w:numPr>
          <w:ilvl w:val="0"/>
          <w:numId w:val="2"/>
        </w:numPr>
        <w:spacing w:after="0" w:line="240" w:lineRule="auto"/>
        <w:ind w:left="1152"/>
        <w:contextualSpacing/>
        <w:textAlignment w:val="baseline"/>
        <w:rPr>
          <w:rFonts w:ascii="Times New Roman" w:eastAsia="Times New Roman" w:hAnsi="Times New Roman"/>
          <w:sz w:val="24"/>
          <w:szCs w:val="24"/>
          <w:lang w:val="en-JM" w:eastAsia="en-JM"/>
        </w:rPr>
      </w:pPr>
      <w:r w:rsidRPr="007F523F">
        <w:rPr>
          <w:rFonts w:ascii="Times New Roman" w:eastAsiaTheme="minorEastAsia" w:hAnsi="Times New Roman"/>
          <w:kern w:val="24"/>
          <w:sz w:val="24"/>
          <w:szCs w:val="24"/>
          <w:lang w:eastAsia="en-JM"/>
        </w:rPr>
        <w:t>To welcome the baby into God’s family and offer it God’s salvation.</w:t>
      </w:r>
    </w:p>
    <w:p w:rsidR="00B90E84" w:rsidRPr="007F523F" w:rsidRDefault="00B90E84" w:rsidP="00B90E84">
      <w:pPr>
        <w:rPr>
          <w:rFonts w:ascii="Times New Roman" w:hAnsi="Times New Roman"/>
          <w:b/>
          <w:sz w:val="24"/>
          <w:szCs w:val="24"/>
        </w:rPr>
      </w:pPr>
    </w:p>
    <w:p w:rsidR="00B90E84" w:rsidRPr="007F523F" w:rsidRDefault="00B90E84" w:rsidP="00B90E84">
      <w:pPr>
        <w:spacing w:before="120" w:after="0" w:line="240" w:lineRule="auto"/>
        <w:ind w:left="432" w:hanging="432"/>
        <w:jc w:val="center"/>
        <w:textAlignment w:val="baseline"/>
        <w:rPr>
          <w:rFonts w:ascii="Times New Roman" w:eastAsia="Times New Roman" w:hAnsi="Times New Roman"/>
          <w:b/>
          <w:sz w:val="24"/>
          <w:szCs w:val="24"/>
          <w:lang w:val="en-JM" w:eastAsia="en-JM"/>
        </w:rPr>
      </w:pPr>
      <w:r w:rsidRPr="007F523F">
        <w:rPr>
          <w:rFonts w:ascii="Times New Roman" w:eastAsiaTheme="minorEastAsia" w:hAnsi="Times New Roman"/>
          <w:b/>
          <w:kern w:val="24"/>
          <w:sz w:val="24"/>
          <w:szCs w:val="24"/>
          <w:lang w:eastAsia="en-JM"/>
        </w:rPr>
        <w:t>The Font</w:t>
      </w:r>
    </w:p>
    <w:p w:rsidR="00B90E84" w:rsidRPr="007F523F" w:rsidRDefault="00B90E84" w:rsidP="00B90E84">
      <w:pPr>
        <w:spacing w:before="120" w:after="0" w:line="240" w:lineRule="auto"/>
        <w:ind w:left="432" w:hanging="432"/>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kern w:val="24"/>
          <w:sz w:val="24"/>
          <w:szCs w:val="24"/>
          <w:lang w:eastAsia="en-JM"/>
        </w:rPr>
        <w:t>This is a receptacle for holding water for the service of Infant Baptism.</w:t>
      </w:r>
    </w:p>
    <w:p w:rsidR="00B90E84" w:rsidRPr="007F523F" w:rsidRDefault="00B90E84" w:rsidP="00B90E84">
      <w:pPr>
        <w:rPr>
          <w:rFonts w:ascii="Times New Roman" w:hAnsi="Times New Roman"/>
          <w:b/>
          <w:sz w:val="24"/>
          <w:szCs w:val="24"/>
        </w:rPr>
      </w:pPr>
    </w:p>
    <w:p w:rsidR="00B90E84" w:rsidRPr="007F523F" w:rsidRDefault="00B90E84" w:rsidP="00B90E84">
      <w:pPr>
        <w:jc w:val="center"/>
        <w:rPr>
          <w:rFonts w:ascii="Times New Roman" w:hAnsi="Times New Roman"/>
          <w:b/>
          <w:sz w:val="24"/>
          <w:szCs w:val="24"/>
        </w:rPr>
      </w:pPr>
      <w:r w:rsidRPr="007F523F">
        <w:rPr>
          <w:rFonts w:ascii="Times New Roman" w:hAnsi="Times New Roman"/>
          <w:b/>
          <w:sz w:val="24"/>
          <w:szCs w:val="24"/>
        </w:rPr>
        <w:lastRenderedPageBreak/>
        <w:t>The Cross</w:t>
      </w:r>
    </w:p>
    <w:p w:rsidR="00B90E84" w:rsidRPr="007F523F" w:rsidRDefault="00B90E84" w:rsidP="00B90E84">
      <w:pPr>
        <w:pStyle w:val="NormalWeb"/>
        <w:spacing w:before="120" w:beforeAutospacing="0" w:after="0" w:afterAutospacing="0"/>
        <w:ind w:left="432" w:hanging="432"/>
        <w:textAlignment w:val="baseline"/>
      </w:pPr>
      <w:r w:rsidRPr="007F523F">
        <w:rPr>
          <w:rFonts w:eastAsiaTheme="minorEastAsia"/>
          <w:kern w:val="24"/>
          <w:lang w:val="en-US"/>
        </w:rPr>
        <w:t>This is a symbol to represent the belief that the</w:t>
      </w:r>
      <w:r w:rsidRPr="007F523F">
        <w:rPr>
          <w:lang w:val="en-US"/>
        </w:rPr>
        <w:t xml:space="preserve"> </w:t>
      </w:r>
      <w:r w:rsidRPr="007F523F">
        <w:rPr>
          <w:rFonts w:eastAsiaTheme="minorEastAsia"/>
          <w:kern w:val="24"/>
          <w:lang w:val="en-US"/>
        </w:rPr>
        <w:t>waters of baptism have washed the child’s sin away.</w:t>
      </w:r>
    </w:p>
    <w:p w:rsidR="00B90E84" w:rsidRPr="007F523F" w:rsidRDefault="00B90E84" w:rsidP="00B90E84">
      <w:pPr>
        <w:rPr>
          <w:rFonts w:ascii="Times New Roman" w:hAnsi="Times New Roman"/>
          <w:b/>
          <w:sz w:val="24"/>
          <w:szCs w:val="24"/>
        </w:rPr>
      </w:pPr>
    </w:p>
    <w:p w:rsidR="00B90E84" w:rsidRPr="007F523F" w:rsidRDefault="00B90E84" w:rsidP="00B90E84">
      <w:pPr>
        <w:jc w:val="center"/>
        <w:rPr>
          <w:rFonts w:ascii="Times New Roman" w:hAnsi="Times New Roman"/>
          <w:b/>
          <w:sz w:val="24"/>
          <w:szCs w:val="24"/>
        </w:rPr>
      </w:pPr>
      <w:r w:rsidRPr="007F523F">
        <w:rPr>
          <w:rFonts w:ascii="Times New Roman" w:hAnsi="Times New Roman"/>
          <w:b/>
          <w:sz w:val="24"/>
          <w:szCs w:val="24"/>
        </w:rPr>
        <w:t>The Oil</w:t>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kern w:val="24"/>
          <w:sz w:val="24"/>
          <w:szCs w:val="24"/>
          <w:lang w:eastAsia="en-JM"/>
        </w:rPr>
        <w:t>This is a feature that blesses the baby that he or she has received the Holy Spirit.</w:t>
      </w:r>
    </w:p>
    <w:p w:rsidR="00B90E84" w:rsidRPr="007F523F" w:rsidRDefault="00B90E84" w:rsidP="00B90E84">
      <w:pPr>
        <w:spacing w:after="0" w:line="240" w:lineRule="auto"/>
        <w:contextualSpacing/>
        <w:textAlignment w:val="baseline"/>
        <w:rPr>
          <w:rFonts w:ascii="Times New Roman" w:eastAsiaTheme="minorEastAsia" w:hAnsi="Times New Roman"/>
          <w:b/>
          <w:kern w:val="24"/>
          <w:sz w:val="24"/>
          <w:szCs w:val="24"/>
          <w:lang w:eastAsia="en-JM"/>
        </w:rPr>
      </w:pPr>
    </w:p>
    <w:p w:rsidR="00B90E84" w:rsidRPr="007F523F" w:rsidRDefault="00B90E84" w:rsidP="00B90E84">
      <w:pPr>
        <w:spacing w:after="0" w:line="240" w:lineRule="auto"/>
        <w:contextualSpacing/>
        <w:jc w:val="center"/>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b/>
          <w:kern w:val="24"/>
          <w:sz w:val="24"/>
          <w:szCs w:val="24"/>
          <w:lang w:eastAsia="en-JM"/>
        </w:rPr>
        <w:t>Family Life</w:t>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kern w:val="24"/>
          <w:sz w:val="24"/>
          <w:szCs w:val="24"/>
          <w:lang w:eastAsia="en-JM"/>
        </w:rPr>
        <w:t xml:space="preserve">All Christian parent hope that their baby will grow up to share their own Christian faith. Regular reading of the Bible and prayer forms a part of family life. The family also go to church together. Children listen to stories from the bible and are taught how to pray. </w:t>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r w:rsidRPr="007F523F">
        <w:rPr>
          <w:rFonts w:ascii="Times New Roman" w:eastAsiaTheme="minorEastAsia" w:hAnsi="Times New Roman"/>
          <w:kern w:val="24"/>
          <w:sz w:val="24"/>
          <w:szCs w:val="24"/>
          <w:lang w:eastAsia="en-JM"/>
        </w:rPr>
        <w:t xml:space="preserve">In the home, Christian parents create an environment in which their children can grow up and put their faith into practice. Part of growing up is asking questions about God, Jesus, and the Bible, as this is how children learn. </w:t>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r w:rsidRPr="007F523F">
        <w:rPr>
          <w:rFonts w:eastAsiaTheme="minorEastAsia"/>
          <w:noProof/>
          <w:kern w:val="24"/>
        </w:rPr>
        <w:lastRenderedPageBreak/>
        <w:drawing>
          <wp:inline distT="0" distB="0" distL="0" distR="0" wp14:anchorId="757EA12A" wp14:editId="15F9C6D1">
            <wp:extent cx="5943600" cy="54635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463540"/>
                    </a:xfrm>
                    <a:prstGeom prst="rect">
                      <a:avLst/>
                    </a:prstGeom>
                    <a:noFill/>
                    <a:ln>
                      <a:noFill/>
                    </a:ln>
                  </pic:spPr>
                </pic:pic>
              </a:graphicData>
            </a:graphic>
          </wp:inline>
        </w:drawing>
      </w: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p>
    <w:p w:rsidR="00B90E84" w:rsidRPr="007F523F" w:rsidRDefault="00B90E84" w:rsidP="00B90E84">
      <w:pPr>
        <w:spacing w:after="0" w:line="240" w:lineRule="auto"/>
        <w:contextualSpacing/>
        <w:textAlignment w:val="baseline"/>
        <w:rPr>
          <w:rFonts w:ascii="Times New Roman" w:eastAsiaTheme="minorEastAsia" w:hAnsi="Times New Roman"/>
          <w:kern w:val="24"/>
          <w:sz w:val="24"/>
          <w:szCs w:val="24"/>
          <w:lang w:eastAsia="en-JM"/>
        </w:rPr>
      </w:pPr>
    </w:p>
    <w:p w:rsidR="00B90E84" w:rsidRPr="00EB6A14" w:rsidRDefault="00B90E84" w:rsidP="00B90E84">
      <w:pPr>
        <w:pStyle w:val="NormalWeb"/>
        <w:spacing w:before="0" w:beforeAutospacing="0" w:after="0" w:afterAutospacing="0"/>
      </w:pPr>
    </w:p>
    <w:p w:rsidR="0088670B" w:rsidRDefault="0088670B" w:rsidP="00B90E84"/>
    <w:p w:rsidR="00B90E84" w:rsidRPr="00B90E84" w:rsidRDefault="00B90E84" w:rsidP="00B90E84"/>
    <w:sectPr w:rsidR="00B90E84" w:rsidRPr="00B90E84" w:rsidSect="00B90E8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3320" w:rsidRDefault="00253320" w:rsidP="00B90E84">
      <w:pPr>
        <w:spacing w:after="0" w:line="240" w:lineRule="auto"/>
      </w:pPr>
      <w:r>
        <w:separator/>
      </w:r>
    </w:p>
  </w:endnote>
  <w:endnote w:type="continuationSeparator" w:id="0">
    <w:p w:rsidR="00253320" w:rsidRDefault="00253320" w:rsidP="00B90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1016040"/>
      <w:docPartObj>
        <w:docPartGallery w:val="Page Numbers (Bottom of Page)"/>
        <w:docPartUnique/>
      </w:docPartObj>
    </w:sdtPr>
    <w:sdtEndPr>
      <w:rPr>
        <w:noProof/>
      </w:rPr>
    </w:sdtEndPr>
    <w:sdtContent>
      <w:p w:rsidR="00B90E84" w:rsidRDefault="00B90E84">
        <w:pPr>
          <w:pStyle w:val="Footer"/>
          <w:jc w:val="right"/>
        </w:pPr>
        <w:r>
          <w:fldChar w:fldCharType="begin"/>
        </w:r>
        <w:r>
          <w:instrText xml:space="preserve"> PAGE   \* MERGEFORMAT </w:instrText>
        </w:r>
        <w:r>
          <w:fldChar w:fldCharType="separate"/>
        </w:r>
        <w:r w:rsidR="00B77168">
          <w:rPr>
            <w:noProof/>
          </w:rPr>
          <w:t>1</w:t>
        </w:r>
        <w:r>
          <w:rPr>
            <w:noProof/>
          </w:rPr>
          <w:fldChar w:fldCharType="end"/>
        </w:r>
      </w:p>
    </w:sdtContent>
  </w:sdt>
  <w:p w:rsidR="00B90E84" w:rsidRDefault="00B90E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3320" w:rsidRDefault="00253320" w:rsidP="00B90E84">
      <w:pPr>
        <w:spacing w:after="0" w:line="240" w:lineRule="auto"/>
      </w:pPr>
      <w:r>
        <w:separator/>
      </w:r>
    </w:p>
  </w:footnote>
  <w:footnote w:type="continuationSeparator" w:id="0">
    <w:p w:rsidR="00253320" w:rsidRDefault="00253320" w:rsidP="00B90E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252F1"/>
    <w:multiLevelType w:val="hybridMultilevel"/>
    <w:tmpl w:val="3B1E7FE0"/>
    <w:lvl w:ilvl="0" w:tplc="59E404B0">
      <w:start w:val="1"/>
      <w:numFmt w:val="bullet"/>
      <w:lvlText w:val=""/>
      <w:lvlJc w:val="left"/>
      <w:pPr>
        <w:tabs>
          <w:tab w:val="num" w:pos="720"/>
        </w:tabs>
        <w:ind w:left="720" w:hanging="360"/>
      </w:pPr>
      <w:rPr>
        <w:rFonts w:ascii="Wingdings 2" w:hAnsi="Wingdings 2" w:hint="default"/>
      </w:rPr>
    </w:lvl>
    <w:lvl w:ilvl="1" w:tplc="173A89B2">
      <w:start w:val="1"/>
      <w:numFmt w:val="bullet"/>
      <w:lvlText w:val=""/>
      <w:lvlJc w:val="left"/>
      <w:pPr>
        <w:tabs>
          <w:tab w:val="num" w:pos="1440"/>
        </w:tabs>
        <w:ind w:left="1440" w:hanging="360"/>
      </w:pPr>
      <w:rPr>
        <w:rFonts w:ascii="Wingdings 2" w:hAnsi="Wingdings 2" w:hint="default"/>
      </w:rPr>
    </w:lvl>
    <w:lvl w:ilvl="2" w:tplc="F64C7074">
      <w:start w:val="1"/>
      <w:numFmt w:val="bullet"/>
      <w:lvlText w:val=""/>
      <w:lvlJc w:val="left"/>
      <w:pPr>
        <w:tabs>
          <w:tab w:val="num" w:pos="2160"/>
        </w:tabs>
        <w:ind w:left="2160" w:hanging="360"/>
      </w:pPr>
      <w:rPr>
        <w:rFonts w:ascii="Wingdings 2" w:hAnsi="Wingdings 2" w:hint="default"/>
      </w:rPr>
    </w:lvl>
    <w:lvl w:ilvl="3" w:tplc="7E805B50">
      <w:start w:val="1"/>
      <w:numFmt w:val="bullet"/>
      <w:lvlText w:val=""/>
      <w:lvlJc w:val="left"/>
      <w:pPr>
        <w:tabs>
          <w:tab w:val="num" w:pos="2880"/>
        </w:tabs>
        <w:ind w:left="2880" w:hanging="360"/>
      </w:pPr>
      <w:rPr>
        <w:rFonts w:ascii="Wingdings 2" w:hAnsi="Wingdings 2" w:hint="default"/>
      </w:rPr>
    </w:lvl>
    <w:lvl w:ilvl="4" w:tplc="66F41460">
      <w:start w:val="1"/>
      <w:numFmt w:val="bullet"/>
      <w:lvlText w:val=""/>
      <w:lvlJc w:val="left"/>
      <w:pPr>
        <w:tabs>
          <w:tab w:val="num" w:pos="3600"/>
        </w:tabs>
        <w:ind w:left="3600" w:hanging="360"/>
      </w:pPr>
      <w:rPr>
        <w:rFonts w:ascii="Wingdings 2" w:hAnsi="Wingdings 2" w:hint="default"/>
      </w:rPr>
    </w:lvl>
    <w:lvl w:ilvl="5" w:tplc="EDCE979A">
      <w:start w:val="1"/>
      <w:numFmt w:val="bullet"/>
      <w:lvlText w:val=""/>
      <w:lvlJc w:val="left"/>
      <w:pPr>
        <w:tabs>
          <w:tab w:val="num" w:pos="4320"/>
        </w:tabs>
        <w:ind w:left="4320" w:hanging="360"/>
      </w:pPr>
      <w:rPr>
        <w:rFonts w:ascii="Wingdings 2" w:hAnsi="Wingdings 2" w:hint="default"/>
      </w:rPr>
    </w:lvl>
    <w:lvl w:ilvl="6" w:tplc="6D4ECE2A">
      <w:start w:val="1"/>
      <w:numFmt w:val="bullet"/>
      <w:lvlText w:val=""/>
      <w:lvlJc w:val="left"/>
      <w:pPr>
        <w:tabs>
          <w:tab w:val="num" w:pos="5040"/>
        </w:tabs>
        <w:ind w:left="5040" w:hanging="360"/>
      </w:pPr>
      <w:rPr>
        <w:rFonts w:ascii="Wingdings 2" w:hAnsi="Wingdings 2" w:hint="default"/>
      </w:rPr>
    </w:lvl>
    <w:lvl w:ilvl="7" w:tplc="AC98E9C0">
      <w:start w:val="1"/>
      <w:numFmt w:val="bullet"/>
      <w:lvlText w:val=""/>
      <w:lvlJc w:val="left"/>
      <w:pPr>
        <w:tabs>
          <w:tab w:val="num" w:pos="5760"/>
        </w:tabs>
        <w:ind w:left="5760" w:hanging="360"/>
      </w:pPr>
      <w:rPr>
        <w:rFonts w:ascii="Wingdings 2" w:hAnsi="Wingdings 2" w:hint="default"/>
      </w:rPr>
    </w:lvl>
    <w:lvl w:ilvl="8" w:tplc="FECEAD74">
      <w:start w:val="1"/>
      <w:numFmt w:val="bullet"/>
      <w:lvlText w:val=""/>
      <w:lvlJc w:val="left"/>
      <w:pPr>
        <w:tabs>
          <w:tab w:val="num" w:pos="6480"/>
        </w:tabs>
        <w:ind w:left="6480" w:hanging="360"/>
      </w:pPr>
      <w:rPr>
        <w:rFonts w:ascii="Wingdings 2" w:hAnsi="Wingdings 2" w:hint="default"/>
      </w:rPr>
    </w:lvl>
  </w:abstractNum>
  <w:abstractNum w:abstractNumId="1">
    <w:nsid w:val="46A9084D"/>
    <w:multiLevelType w:val="hybridMultilevel"/>
    <w:tmpl w:val="C3FA03E4"/>
    <w:lvl w:ilvl="0" w:tplc="20090001">
      <w:start w:val="1"/>
      <w:numFmt w:val="bullet"/>
      <w:lvlText w:val=""/>
      <w:lvlJc w:val="left"/>
      <w:pPr>
        <w:ind w:left="720" w:hanging="360"/>
      </w:pPr>
      <w:rPr>
        <w:rFonts w:ascii="Symbol" w:hAnsi="Symbol" w:hint="default"/>
      </w:rPr>
    </w:lvl>
    <w:lvl w:ilvl="1" w:tplc="20090003">
      <w:start w:val="1"/>
      <w:numFmt w:val="bullet"/>
      <w:lvlText w:val="o"/>
      <w:lvlJc w:val="left"/>
      <w:pPr>
        <w:ind w:left="1440" w:hanging="360"/>
      </w:pPr>
      <w:rPr>
        <w:rFonts w:ascii="Courier New" w:hAnsi="Courier New" w:cs="Courier New" w:hint="default"/>
      </w:rPr>
    </w:lvl>
    <w:lvl w:ilvl="2" w:tplc="20090005">
      <w:start w:val="1"/>
      <w:numFmt w:val="bullet"/>
      <w:lvlText w:val=""/>
      <w:lvlJc w:val="left"/>
      <w:pPr>
        <w:ind w:left="2160" w:hanging="360"/>
      </w:pPr>
      <w:rPr>
        <w:rFonts w:ascii="Wingdings" w:hAnsi="Wingdings" w:hint="default"/>
      </w:rPr>
    </w:lvl>
    <w:lvl w:ilvl="3" w:tplc="20090001">
      <w:start w:val="1"/>
      <w:numFmt w:val="bullet"/>
      <w:lvlText w:val=""/>
      <w:lvlJc w:val="left"/>
      <w:pPr>
        <w:ind w:left="2880" w:hanging="360"/>
      </w:pPr>
      <w:rPr>
        <w:rFonts w:ascii="Symbol" w:hAnsi="Symbol" w:hint="default"/>
      </w:rPr>
    </w:lvl>
    <w:lvl w:ilvl="4" w:tplc="20090003">
      <w:start w:val="1"/>
      <w:numFmt w:val="bullet"/>
      <w:lvlText w:val="o"/>
      <w:lvlJc w:val="left"/>
      <w:pPr>
        <w:ind w:left="3600" w:hanging="360"/>
      </w:pPr>
      <w:rPr>
        <w:rFonts w:ascii="Courier New" w:hAnsi="Courier New" w:cs="Courier New" w:hint="default"/>
      </w:rPr>
    </w:lvl>
    <w:lvl w:ilvl="5" w:tplc="20090005">
      <w:start w:val="1"/>
      <w:numFmt w:val="bullet"/>
      <w:lvlText w:val=""/>
      <w:lvlJc w:val="left"/>
      <w:pPr>
        <w:ind w:left="4320" w:hanging="360"/>
      </w:pPr>
      <w:rPr>
        <w:rFonts w:ascii="Wingdings" w:hAnsi="Wingdings" w:hint="default"/>
      </w:rPr>
    </w:lvl>
    <w:lvl w:ilvl="6" w:tplc="20090001">
      <w:start w:val="1"/>
      <w:numFmt w:val="bullet"/>
      <w:lvlText w:val=""/>
      <w:lvlJc w:val="left"/>
      <w:pPr>
        <w:ind w:left="5040" w:hanging="360"/>
      </w:pPr>
      <w:rPr>
        <w:rFonts w:ascii="Symbol" w:hAnsi="Symbol" w:hint="default"/>
      </w:rPr>
    </w:lvl>
    <w:lvl w:ilvl="7" w:tplc="20090003">
      <w:start w:val="1"/>
      <w:numFmt w:val="bullet"/>
      <w:lvlText w:val="o"/>
      <w:lvlJc w:val="left"/>
      <w:pPr>
        <w:ind w:left="5760" w:hanging="360"/>
      </w:pPr>
      <w:rPr>
        <w:rFonts w:ascii="Courier New" w:hAnsi="Courier New" w:cs="Courier New" w:hint="default"/>
      </w:rPr>
    </w:lvl>
    <w:lvl w:ilvl="8" w:tplc="20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E84"/>
    <w:rsid w:val="00161287"/>
    <w:rsid w:val="00253320"/>
    <w:rsid w:val="0088670B"/>
    <w:rsid w:val="009040F0"/>
    <w:rsid w:val="00B77168"/>
    <w:rsid w:val="00B90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0EF2FA-B290-4AC5-8115-7A5E4A3FB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0E84"/>
    <w:pPr>
      <w:spacing w:before="100" w:beforeAutospacing="1" w:after="100" w:afterAutospacing="1" w:line="240" w:lineRule="auto"/>
    </w:pPr>
    <w:rPr>
      <w:rFonts w:ascii="Times New Roman" w:eastAsia="Times New Roman" w:hAnsi="Times New Roman" w:cs="Times New Roman"/>
      <w:sz w:val="24"/>
      <w:szCs w:val="24"/>
      <w:lang w:val="en-JM" w:eastAsia="en-JM"/>
    </w:rPr>
  </w:style>
  <w:style w:type="paragraph" w:styleId="ListParagraph">
    <w:name w:val="List Paragraph"/>
    <w:basedOn w:val="Normal"/>
    <w:uiPriority w:val="34"/>
    <w:qFormat/>
    <w:rsid w:val="00B90E84"/>
    <w:pPr>
      <w:spacing w:after="200" w:line="276" w:lineRule="auto"/>
      <w:ind w:left="720"/>
      <w:contextualSpacing/>
    </w:pPr>
    <w:rPr>
      <w:rFonts w:ascii="Calibri" w:eastAsia="Calibri" w:hAnsi="Calibri" w:cs="Times New Roman"/>
      <w:lang w:val="en-029"/>
    </w:rPr>
  </w:style>
  <w:style w:type="paragraph" w:styleId="Header">
    <w:name w:val="header"/>
    <w:basedOn w:val="Normal"/>
    <w:link w:val="HeaderChar"/>
    <w:uiPriority w:val="99"/>
    <w:unhideWhenUsed/>
    <w:rsid w:val="00B90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E84"/>
  </w:style>
  <w:style w:type="paragraph" w:styleId="Footer">
    <w:name w:val="footer"/>
    <w:basedOn w:val="Normal"/>
    <w:link w:val="FooterChar"/>
    <w:uiPriority w:val="99"/>
    <w:unhideWhenUsed/>
    <w:rsid w:val="00B90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Remona Walker</dc:creator>
  <cp:keywords/>
  <dc:description/>
  <cp:lastModifiedBy>Lenovo</cp:lastModifiedBy>
  <cp:revision>2</cp:revision>
  <dcterms:created xsi:type="dcterms:W3CDTF">2021-04-13T14:03:00Z</dcterms:created>
  <dcterms:modified xsi:type="dcterms:W3CDTF">2021-04-13T14:03:00Z</dcterms:modified>
</cp:coreProperties>
</file>