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D585AE" w14:textId="77777777" w:rsidR="009270CE" w:rsidRPr="007C527B" w:rsidRDefault="009270CE" w:rsidP="007C527B">
      <w:pPr>
        <w:spacing w:after="0" w:line="360" w:lineRule="auto"/>
        <w:rPr>
          <w:rFonts w:ascii="Times New Roman" w:eastAsia="Times New Roman" w:hAnsi="Times New Roman" w:cs="Times New Roman"/>
          <w:b/>
          <w:bCs/>
          <w:sz w:val="24"/>
          <w:szCs w:val="24"/>
          <w:u w:val="single"/>
        </w:rPr>
      </w:pPr>
      <w:bookmarkStart w:id="0" w:name="_GoBack"/>
      <w:bookmarkEnd w:id="0"/>
      <w:r w:rsidRPr="007C527B">
        <w:rPr>
          <w:rFonts w:ascii="Times New Roman" w:eastAsia="Times New Roman" w:hAnsi="Times New Roman" w:cs="Times New Roman"/>
          <w:b/>
          <w:bCs/>
          <w:sz w:val="24"/>
          <w:szCs w:val="24"/>
          <w:u w:val="single"/>
        </w:rPr>
        <w:t>Oberlin High School</w:t>
      </w:r>
    </w:p>
    <w:p w14:paraId="607661B7" w14:textId="77777777" w:rsidR="009270CE" w:rsidRPr="007C527B" w:rsidRDefault="009270CE" w:rsidP="007C527B">
      <w:pPr>
        <w:spacing w:after="0" w:line="360" w:lineRule="auto"/>
        <w:rPr>
          <w:rFonts w:ascii="Times New Roman" w:eastAsia="Times New Roman" w:hAnsi="Times New Roman" w:cs="Times New Roman"/>
          <w:b/>
          <w:bCs/>
          <w:sz w:val="24"/>
          <w:szCs w:val="24"/>
          <w:u w:val="single"/>
        </w:rPr>
      </w:pPr>
      <w:r w:rsidRPr="007C527B">
        <w:rPr>
          <w:rFonts w:ascii="Times New Roman" w:eastAsia="Times New Roman" w:hAnsi="Times New Roman" w:cs="Times New Roman"/>
          <w:b/>
          <w:bCs/>
          <w:sz w:val="24"/>
          <w:szCs w:val="24"/>
          <w:u w:val="single"/>
        </w:rPr>
        <w:t>Subject: Cosmetology</w:t>
      </w:r>
    </w:p>
    <w:p w14:paraId="4F2E0098" w14:textId="77777777" w:rsidR="009270CE" w:rsidRPr="007C527B" w:rsidRDefault="009270CE" w:rsidP="007C527B">
      <w:pPr>
        <w:spacing w:after="0" w:line="360" w:lineRule="auto"/>
        <w:rPr>
          <w:rFonts w:ascii="Times New Roman" w:eastAsia="Times New Roman" w:hAnsi="Times New Roman" w:cs="Times New Roman"/>
          <w:b/>
          <w:bCs/>
          <w:sz w:val="24"/>
          <w:szCs w:val="24"/>
          <w:u w:val="single"/>
        </w:rPr>
      </w:pPr>
      <w:r w:rsidRPr="007C527B">
        <w:rPr>
          <w:rFonts w:ascii="Times New Roman" w:eastAsia="Times New Roman" w:hAnsi="Times New Roman" w:cs="Times New Roman"/>
          <w:b/>
          <w:bCs/>
          <w:sz w:val="24"/>
          <w:szCs w:val="24"/>
          <w:u w:val="single"/>
        </w:rPr>
        <w:t>Date: March 15-26, 2021</w:t>
      </w:r>
    </w:p>
    <w:p w14:paraId="77CAE624" w14:textId="77777777" w:rsidR="009270CE" w:rsidRPr="007C527B" w:rsidRDefault="5A66B486" w:rsidP="007C527B">
      <w:pPr>
        <w:spacing w:after="0" w:line="360" w:lineRule="auto"/>
        <w:rPr>
          <w:rFonts w:ascii="Times New Roman" w:eastAsia="Times New Roman" w:hAnsi="Times New Roman" w:cs="Times New Roman"/>
          <w:b/>
          <w:sz w:val="24"/>
          <w:szCs w:val="24"/>
          <w:u w:val="single"/>
        </w:rPr>
      </w:pPr>
      <w:r w:rsidRPr="007C527B">
        <w:rPr>
          <w:rFonts w:ascii="Times New Roman" w:eastAsia="Times New Roman" w:hAnsi="Times New Roman" w:cs="Times New Roman"/>
          <w:b/>
          <w:sz w:val="24"/>
          <w:szCs w:val="24"/>
          <w:u w:val="single"/>
        </w:rPr>
        <w:t>Grade: 9 Combi/Distance Learning</w:t>
      </w:r>
    </w:p>
    <w:p w14:paraId="6F23B668" w14:textId="29C2DA00" w:rsidR="009662C5" w:rsidRPr="007C527B" w:rsidRDefault="5A66B486" w:rsidP="007C527B">
      <w:pPr>
        <w:spacing w:after="0" w:line="360" w:lineRule="auto"/>
        <w:rPr>
          <w:rFonts w:ascii="Times New Roman" w:eastAsia="Times New Roman" w:hAnsi="Times New Roman" w:cs="Times New Roman"/>
          <w:sz w:val="24"/>
          <w:szCs w:val="24"/>
          <w:u w:val="single"/>
        </w:rPr>
      </w:pPr>
      <w:r w:rsidRPr="007C527B">
        <w:rPr>
          <w:rFonts w:ascii="Times New Roman" w:eastAsia="Times New Roman" w:hAnsi="Times New Roman" w:cs="Times New Roman"/>
          <w:b/>
          <w:sz w:val="24"/>
          <w:szCs w:val="24"/>
          <w:u w:val="single"/>
        </w:rPr>
        <w:t>Topic: Manicure</w:t>
      </w:r>
      <w:r w:rsidR="009270CE" w:rsidRPr="007C527B">
        <w:rPr>
          <w:rFonts w:ascii="Times New Roman" w:eastAsia="Times New Roman" w:hAnsi="Times New Roman" w:cs="Times New Roman"/>
          <w:b/>
          <w:sz w:val="24"/>
          <w:szCs w:val="24"/>
          <w:u w:val="single"/>
        </w:rPr>
        <w:t xml:space="preserve"> Part 2</w:t>
      </w:r>
    </w:p>
    <w:p w14:paraId="2BBD3318" w14:textId="403719C8" w:rsidR="009662C5" w:rsidRPr="007C527B" w:rsidRDefault="009662C5" w:rsidP="007C527B">
      <w:pPr>
        <w:spacing w:after="0" w:line="360" w:lineRule="auto"/>
        <w:rPr>
          <w:rFonts w:ascii="Times New Roman" w:eastAsia="Times New Roman" w:hAnsi="Times New Roman" w:cs="Times New Roman"/>
          <w:sz w:val="24"/>
          <w:szCs w:val="24"/>
        </w:rPr>
      </w:pPr>
    </w:p>
    <w:p w14:paraId="1E358014" w14:textId="2F2380AD" w:rsidR="009662C5" w:rsidRPr="007C527B" w:rsidRDefault="007C527B" w:rsidP="007C527B">
      <w:pPr>
        <w:spacing w:after="0" w:line="360" w:lineRule="auto"/>
        <w:jc w:val="center"/>
        <w:rPr>
          <w:rFonts w:ascii="Times New Roman" w:eastAsia="Times New Roman" w:hAnsi="Times New Roman" w:cs="Times New Roman"/>
          <w:sz w:val="24"/>
          <w:szCs w:val="24"/>
          <w:u w:val="single"/>
        </w:rPr>
      </w:pPr>
      <w:r w:rsidRPr="007C527B">
        <w:rPr>
          <w:rFonts w:ascii="Times New Roman" w:eastAsia="Times New Roman" w:hAnsi="Times New Roman" w:cs="Times New Roman"/>
          <w:b/>
          <w:bCs/>
          <w:sz w:val="24"/>
          <w:szCs w:val="24"/>
          <w:u w:val="single"/>
        </w:rPr>
        <w:t>NOTES</w:t>
      </w:r>
    </w:p>
    <w:p w14:paraId="41BA6BF8" w14:textId="39F7F9C2" w:rsidR="009662C5" w:rsidRPr="007C527B" w:rsidRDefault="00C37FA9" w:rsidP="007C527B">
      <w:pPr>
        <w:spacing w:after="0" w:line="360" w:lineRule="auto"/>
        <w:jc w:val="center"/>
        <w:rPr>
          <w:rFonts w:ascii="Times New Roman" w:eastAsia="Times New Roman" w:hAnsi="Times New Roman" w:cs="Times New Roman"/>
          <w:sz w:val="24"/>
          <w:szCs w:val="24"/>
        </w:rPr>
      </w:pPr>
      <w:r w:rsidRPr="007C527B">
        <w:rPr>
          <w:rFonts w:ascii="Times New Roman" w:hAnsi="Times New Roman" w:cs="Times New Roman"/>
          <w:noProof/>
          <w:sz w:val="24"/>
          <w:szCs w:val="24"/>
        </w:rPr>
        <w:drawing>
          <wp:inline distT="0" distB="0" distL="0" distR="0" wp14:anchorId="1EB1B6F3" wp14:editId="5F2F360E">
            <wp:extent cx="4381500" cy="1333500"/>
            <wp:effectExtent l="0" t="0" r="0" b="0"/>
            <wp:docPr id="1217579934" name="Picture 1217579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381500" cy="1333500"/>
                    </a:xfrm>
                    <a:prstGeom prst="rect">
                      <a:avLst/>
                    </a:prstGeom>
                  </pic:spPr>
                </pic:pic>
              </a:graphicData>
            </a:graphic>
          </wp:inline>
        </w:drawing>
      </w:r>
    </w:p>
    <w:p w14:paraId="72F85C61" w14:textId="660F4FE4" w:rsidR="009662C5" w:rsidRPr="007C527B" w:rsidRDefault="009662C5" w:rsidP="007C527B">
      <w:pPr>
        <w:spacing w:after="0" w:line="360" w:lineRule="auto"/>
        <w:jc w:val="center"/>
        <w:rPr>
          <w:rFonts w:ascii="Times New Roman" w:eastAsia="Times New Roman" w:hAnsi="Times New Roman" w:cs="Times New Roman"/>
          <w:sz w:val="24"/>
          <w:szCs w:val="24"/>
        </w:rPr>
      </w:pPr>
    </w:p>
    <w:p w14:paraId="3359597C" w14:textId="3FC6BEA7" w:rsidR="009662C5" w:rsidRPr="007C527B" w:rsidRDefault="5A66B486" w:rsidP="007C527B">
      <w:pPr>
        <w:spacing w:after="0" w:line="360" w:lineRule="auto"/>
        <w:rPr>
          <w:rFonts w:ascii="Times New Roman" w:eastAsia="Times New Roman" w:hAnsi="Times New Roman" w:cs="Times New Roman"/>
          <w:b/>
          <w:bCs/>
          <w:i/>
          <w:iCs/>
          <w:sz w:val="24"/>
          <w:szCs w:val="24"/>
          <w:lang w:val="en"/>
        </w:rPr>
      </w:pPr>
      <w:r w:rsidRPr="007C527B">
        <w:rPr>
          <w:rFonts w:ascii="Times New Roman" w:eastAsia="Times New Roman" w:hAnsi="Times New Roman" w:cs="Times New Roman"/>
          <w:i/>
          <w:iCs/>
          <w:sz w:val="24"/>
          <w:szCs w:val="24"/>
          <w:lang w:val="en"/>
        </w:rPr>
        <w:t>THE MANICURE</w:t>
      </w:r>
    </w:p>
    <w:p w14:paraId="64F12B6B" w14:textId="7AB701D0" w:rsidR="009662C5" w:rsidRPr="007C527B" w:rsidRDefault="5A66B486" w:rsidP="007C527B">
      <w:pPr>
        <w:spacing w:after="0" w:line="360" w:lineRule="auto"/>
        <w:rPr>
          <w:rFonts w:ascii="Times New Roman" w:eastAsia="Times New Roman" w:hAnsi="Times New Roman" w:cs="Times New Roman"/>
          <w:sz w:val="24"/>
          <w:szCs w:val="24"/>
          <w:lang w:val="en"/>
        </w:rPr>
      </w:pPr>
      <w:r w:rsidRPr="007C527B">
        <w:rPr>
          <w:rFonts w:ascii="Times New Roman" w:eastAsia="Times New Roman" w:hAnsi="Times New Roman" w:cs="Times New Roman"/>
          <w:sz w:val="24"/>
          <w:szCs w:val="24"/>
          <w:lang w:val="en"/>
        </w:rPr>
        <w:t xml:space="preserve">A </w:t>
      </w:r>
      <w:r w:rsidRPr="007C527B">
        <w:rPr>
          <w:rFonts w:ascii="Times New Roman" w:eastAsia="Times New Roman" w:hAnsi="Times New Roman" w:cs="Times New Roman"/>
          <w:b/>
          <w:bCs/>
          <w:sz w:val="24"/>
          <w:szCs w:val="24"/>
          <w:lang w:val="en"/>
        </w:rPr>
        <w:t>manicure</w:t>
      </w:r>
      <w:r w:rsidRPr="007C527B">
        <w:rPr>
          <w:rFonts w:ascii="Times New Roman" w:eastAsia="Times New Roman" w:hAnsi="Times New Roman" w:cs="Times New Roman"/>
          <w:sz w:val="24"/>
          <w:szCs w:val="24"/>
          <w:lang w:val="en"/>
        </w:rPr>
        <w:t xml:space="preserve"> is a </w:t>
      </w:r>
      <w:hyperlink r:id="rId8">
        <w:r w:rsidRPr="007C527B">
          <w:rPr>
            <w:rStyle w:val="Hyperlink"/>
            <w:rFonts w:ascii="Times New Roman" w:eastAsia="Times New Roman" w:hAnsi="Times New Roman" w:cs="Times New Roman"/>
            <w:color w:val="auto"/>
            <w:sz w:val="24"/>
            <w:szCs w:val="24"/>
            <w:u w:val="none"/>
            <w:lang w:val="en"/>
          </w:rPr>
          <w:t>cosmetic</w:t>
        </w:r>
      </w:hyperlink>
      <w:r w:rsidRPr="007C527B">
        <w:rPr>
          <w:rFonts w:ascii="Times New Roman" w:eastAsia="Times New Roman" w:hAnsi="Times New Roman" w:cs="Times New Roman"/>
          <w:sz w:val="24"/>
          <w:szCs w:val="24"/>
          <w:lang w:val="en"/>
        </w:rPr>
        <w:t xml:space="preserve"> </w:t>
      </w:r>
      <w:hyperlink r:id="rId9">
        <w:r w:rsidRPr="007C527B">
          <w:rPr>
            <w:rStyle w:val="Hyperlink"/>
            <w:rFonts w:ascii="Times New Roman" w:eastAsia="Times New Roman" w:hAnsi="Times New Roman" w:cs="Times New Roman"/>
            <w:color w:val="auto"/>
            <w:sz w:val="24"/>
            <w:szCs w:val="24"/>
            <w:u w:val="none"/>
            <w:lang w:val="en"/>
          </w:rPr>
          <w:t>beauty treatment</w:t>
        </w:r>
      </w:hyperlink>
      <w:r w:rsidRPr="007C527B">
        <w:rPr>
          <w:rFonts w:ascii="Times New Roman" w:eastAsia="Times New Roman" w:hAnsi="Times New Roman" w:cs="Times New Roman"/>
          <w:sz w:val="24"/>
          <w:szCs w:val="24"/>
          <w:lang w:val="en"/>
        </w:rPr>
        <w:t xml:space="preserve"> for the </w:t>
      </w:r>
      <w:hyperlink r:id="rId10">
        <w:r w:rsidRPr="007C527B">
          <w:rPr>
            <w:rStyle w:val="Hyperlink"/>
            <w:rFonts w:ascii="Times New Roman" w:eastAsia="Times New Roman" w:hAnsi="Times New Roman" w:cs="Times New Roman"/>
            <w:color w:val="auto"/>
            <w:sz w:val="24"/>
            <w:szCs w:val="24"/>
            <w:u w:val="none"/>
            <w:lang w:val="en"/>
          </w:rPr>
          <w:t>fingernails</w:t>
        </w:r>
      </w:hyperlink>
      <w:r w:rsidRPr="007C527B">
        <w:rPr>
          <w:rFonts w:ascii="Times New Roman" w:eastAsia="Times New Roman" w:hAnsi="Times New Roman" w:cs="Times New Roman"/>
          <w:sz w:val="24"/>
          <w:szCs w:val="24"/>
          <w:lang w:val="en"/>
        </w:rPr>
        <w:t xml:space="preserve"> and hands performed at home or in a </w:t>
      </w:r>
      <w:hyperlink r:id="rId11">
        <w:r w:rsidRPr="007C527B">
          <w:rPr>
            <w:rStyle w:val="Hyperlink"/>
            <w:rFonts w:ascii="Times New Roman" w:eastAsia="Times New Roman" w:hAnsi="Times New Roman" w:cs="Times New Roman"/>
            <w:color w:val="auto"/>
            <w:sz w:val="24"/>
            <w:szCs w:val="24"/>
            <w:u w:val="none"/>
            <w:lang w:val="en"/>
          </w:rPr>
          <w:t>nail salon</w:t>
        </w:r>
      </w:hyperlink>
      <w:r w:rsidRPr="007C527B">
        <w:rPr>
          <w:rFonts w:ascii="Times New Roman" w:eastAsia="Times New Roman" w:hAnsi="Times New Roman" w:cs="Times New Roman"/>
          <w:sz w:val="24"/>
          <w:szCs w:val="24"/>
          <w:lang w:val="en"/>
        </w:rPr>
        <w:t xml:space="preserve">. A manicure consists of </w:t>
      </w:r>
      <w:hyperlink r:id="rId12">
        <w:r w:rsidRPr="007C527B">
          <w:rPr>
            <w:rStyle w:val="Hyperlink"/>
            <w:rFonts w:ascii="Times New Roman" w:eastAsia="Times New Roman" w:hAnsi="Times New Roman" w:cs="Times New Roman"/>
            <w:color w:val="auto"/>
            <w:sz w:val="24"/>
            <w:szCs w:val="24"/>
            <w:u w:val="none"/>
            <w:lang w:val="en"/>
          </w:rPr>
          <w:t>filing</w:t>
        </w:r>
      </w:hyperlink>
      <w:r w:rsidRPr="007C527B">
        <w:rPr>
          <w:rFonts w:ascii="Times New Roman" w:eastAsia="Times New Roman" w:hAnsi="Times New Roman" w:cs="Times New Roman"/>
          <w:sz w:val="24"/>
          <w:szCs w:val="24"/>
          <w:lang w:val="en"/>
        </w:rPr>
        <w:t xml:space="preserve"> and shaping the </w:t>
      </w:r>
      <w:r w:rsidRPr="007C527B">
        <w:rPr>
          <w:rFonts w:ascii="Times New Roman" w:eastAsia="Times New Roman" w:hAnsi="Times New Roman" w:cs="Times New Roman"/>
          <w:i/>
          <w:iCs/>
          <w:sz w:val="24"/>
          <w:szCs w:val="24"/>
          <w:lang w:val="en"/>
        </w:rPr>
        <w:t>free edge</w:t>
      </w:r>
      <w:r w:rsidRPr="007C527B">
        <w:rPr>
          <w:rFonts w:ascii="Times New Roman" w:eastAsia="Times New Roman" w:hAnsi="Times New Roman" w:cs="Times New Roman"/>
          <w:sz w:val="24"/>
          <w:szCs w:val="24"/>
          <w:lang w:val="en"/>
        </w:rPr>
        <w:t xml:space="preserve"> of nails, pushing and clipping (with a cuticle pusher and cuticle nippers) any nonliving tissue (but limited to the </w:t>
      </w:r>
      <w:hyperlink r:id="rId13">
        <w:r w:rsidRPr="007C527B">
          <w:rPr>
            <w:rStyle w:val="Hyperlink"/>
            <w:rFonts w:ascii="Times New Roman" w:eastAsia="Times New Roman" w:hAnsi="Times New Roman" w:cs="Times New Roman"/>
            <w:color w:val="auto"/>
            <w:sz w:val="24"/>
            <w:szCs w:val="24"/>
            <w:u w:val="none"/>
            <w:lang w:val="en"/>
          </w:rPr>
          <w:t>cuticle</w:t>
        </w:r>
      </w:hyperlink>
      <w:r w:rsidRPr="007C527B">
        <w:rPr>
          <w:rFonts w:ascii="Times New Roman" w:eastAsia="Times New Roman" w:hAnsi="Times New Roman" w:cs="Times New Roman"/>
          <w:sz w:val="24"/>
          <w:szCs w:val="24"/>
          <w:lang w:val="en"/>
        </w:rPr>
        <w:t xml:space="preserve"> and </w:t>
      </w:r>
      <w:hyperlink r:id="rId14">
        <w:r w:rsidRPr="007C527B">
          <w:rPr>
            <w:rStyle w:val="Hyperlink"/>
            <w:rFonts w:ascii="Times New Roman" w:eastAsia="Times New Roman" w:hAnsi="Times New Roman" w:cs="Times New Roman"/>
            <w:color w:val="auto"/>
            <w:sz w:val="24"/>
            <w:szCs w:val="24"/>
            <w:u w:val="none"/>
            <w:lang w:val="en"/>
          </w:rPr>
          <w:t>hangnails</w:t>
        </w:r>
      </w:hyperlink>
      <w:r w:rsidRPr="007C527B">
        <w:rPr>
          <w:rFonts w:ascii="Times New Roman" w:eastAsia="Times New Roman" w:hAnsi="Times New Roman" w:cs="Times New Roman"/>
          <w:sz w:val="24"/>
          <w:szCs w:val="24"/>
          <w:lang w:val="en"/>
        </w:rPr>
        <w:t xml:space="preserve">), treatments with various liquids, </w:t>
      </w:r>
      <w:hyperlink r:id="rId15">
        <w:r w:rsidRPr="007C527B">
          <w:rPr>
            <w:rStyle w:val="Hyperlink"/>
            <w:rFonts w:ascii="Times New Roman" w:eastAsia="Times New Roman" w:hAnsi="Times New Roman" w:cs="Times New Roman"/>
            <w:color w:val="auto"/>
            <w:sz w:val="24"/>
            <w:szCs w:val="24"/>
            <w:u w:val="none"/>
            <w:lang w:val="en"/>
          </w:rPr>
          <w:t>massage</w:t>
        </w:r>
      </w:hyperlink>
      <w:r w:rsidRPr="007C527B">
        <w:rPr>
          <w:rFonts w:ascii="Times New Roman" w:eastAsia="Times New Roman" w:hAnsi="Times New Roman" w:cs="Times New Roman"/>
          <w:sz w:val="24"/>
          <w:szCs w:val="24"/>
          <w:lang w:val="en"/>
        </w:rPr>
        <w:t xml:space="preserve"> of the hand, and the application of </w:t>
      </w:r>
      <w:hyperlink r:id="rId16">
        <w:r w:rsidRPr="007C527B">
          <w:rPr>
            <w:rStyle w:val="Hyperlink"/>
            <w:rFonts w:ascii="Times New Roman" w:eastAsia="Times New Roman" w:hAnsi="Times New Roman" w:cs="Times New Roman"/>
            <w:color w:val="auto"/>
            <w:sz w:val="24"/>
            <w:szCs w:val="24"/>
            <w:u w:val="none"/>
            <w:lang w:val="en"/>
          </w:rPr>
          <w:t>fingernail polish</w:t>
        </w:r>
      </w:hyperlink>
      <w:r w:rsidRPr="007C527B">
        <w:rPr>
          <w:rFonts w:ascii="Times New Roman" w:eastAsia="Times New Roman" w:hAnsi="Times New Roman" w:cs="Times New Roman"/>
          <w:sz w:val="24"/>
          <w:szCs w:val="24"/>
          <w:lang w:val="en"/>
        </w:rPr>
        <w:t xml:space="preserve">. When the same is applied to the </w:t>
      </w:r>
      <w:hyperlink r:id="rId17">
        <w:r w:rsidRPr="007C527B">
          <w:rPr>
            <w:rStyle w:val="Hyperlink"/>
            <w:rFonts w:ascii="Times New Roman" w:eastAsia="Times New Roman" w:hAnsi="Times New Roman" w:cs="Times New Roman"/>
            <w:color w:val="auto"/>
            <w:sz w:val="24"/>
            <w:szCs w:val="24"/>
            <w:u w:val="none"/>
            <w:lang w:val="en"/>
          </w:rPr>
          <w:t>toenails</w:t>
        </w:r>
      </w:hyperlink>
      <w:r w:rsidRPr="007C527B">
        <w:rPr>
          <w:rFonts w:ascii="Times New Roman" w:eastAsia="Times New Roman" w:hAnsi="Times New Roman" w:cs="Times New Roman"/>
          <w:sz w:val="24"/>
          <w:szCs w:val="24"/>
          <w:lang w:val="en"/>
        </w:rPr>
        <w:t xml:space="preserve"> and feet, the treatment is referred to as a </w:t>
      </w:r>
      <w:hyperlink r:id="rId18">
        <w:r w:rsidRPr="007C527B">
          <w:rPr>
            <w:rStyle w:val="Hyperlink"/>
            <w:rFonts w:ascii="Times New Roman" w:eastAsia="Times New Roman" w:hAnsi="Times New Roman" w:cs="Times New Roman"/>
            <w:color w:val="auto"/>
            <w:sz w:val="24"/>
            <w:szCs w:val="24"/>
            <w:u w:val="none"/>
            <w:lang w:val="en"/>
          </w:rPr>
          <w:t>pedicure</w:t>
        </w:r>
      </w:hyperlink>
      <w:r w:rsidRPr="007C527B">
        <w:rPr>
          <w:rFonts w:ascii="Times New Roman" w:eastAsia="Times New Roman" w:hAnsi="Times New Roman" w:cs="Times New Roman"/>
          <w:sz w:val="24"/>
          <w:szCs w:val="24"/>
          <w:lang w:val="en"/>
        </w:rPr>
        <w:t>. Most nail polish can stay on nails for 2–3 weeks before another manicure, if there is no deliberate damage to it.</w:t>
      </w:r>
    </w:p>
    <w:p w14:paraId="1CED3F30" w14:textId="78440D6C" w:rsidR="009662C5" w:rsidRPr="007C527B" w:rsidRDefault="5A66B486" w:rsidP="007C527B">
      <w:pPr>
        <w:spacing w:after="0" w:line="360" w:lineRule="auto"/>
        <w:rPr>
          <w:rFonts w:ascii="Times New Roman" w:eastAsia="Times New Roman" w:hAnsi="Times New Roman" w:cs="Times New Roman"/>
          <w:sz w:val="24"/>
          <w:szCs w:val="24"/>
          <w:vertAlign w:val="superscript"/>
          <w:lang w:val="en"/>
        </w:rPr>
      </w:pPr>
      <w:r w:rsidRPr="007C527B">
        <w:rPr>
          <w:rFonts w:ascii="Times New Roman" w:eastAsia="Times New Roman" w:hAnsi="Times New Roman" w:cs="Times New Roman"/>
          <w:sz w:val="24"/>
          <w:szCs w:val="24"/>
          <w:lang w:val="en"/>
        </w:rPr>
        <w:t xml:space="preserve">Some manicures include painting pictures or designs on the nails, or applying small </w:t>
      </w:r>
      <w:hyperlink r:id="rId19">
        <w:r w:rsidRPr="007C527B">
          <w:rPr>
            <w:rStyle w:val="Hyperlink"/>
            <w:rFonts w:ascii="Times New Roman" w:eastAsia="Times New Roman" w:hAnsi="Times New Roman" w:cs="Times New Roman"/>
            <w:color w:val="auto"/>
            <w:sz w:val="24"/>
            <w:szCs w:val="24"/>
            <w:u w:val="none"/>
            <w:lang w:val="en"/>
          </w:rPr>
          <w:t>decals</w:t>
        </w:r>
      </w:hyperlink>
      <w:r w:rsidRPr="007C527B">
        <w:rPr>
          <w:rFonts w:ascii="Times New Roman" w:eastAsia="Times New Roman" w:hAnsi="Times New Roman" w:cs="Times New Roman"/>
          <w:sz w:val="24"/>
          <w:szCs w:val="24"/>
          <w:lang w:val="en"/>
        </w:rPr>
        <w:t xml:space="preserve"> or imitation </w:t>
      </w:r>
      <w:hyperlink r:id="rId20">
        <w:r w:rsidRPr="007C527B">
          <w:rPr>
            <w:rStyle w:val="Hyperlink"/>
            <w:rFonts w:ascii="Times New Roman" w:eastAsia="Times New Roman" w:hAnsi="Times New Roman" w:cs="Times New Roman"/>
            <w:color w:val="auto"/>
            <w:sz w:val="24"/>
            <w:szCs w:val="24"/>
            <w:u w:val="none"/>
            <w:lang w:val="en"/>
          </w:rPr>
          <w:t>jewels</w:t>
        </w:r>
      </w:hyperlink>
      <w:r w:rsidRPr="007C527B">
        <w:rPr>
          <w:rFonts w:ascii="Times New Roman" w:eastAsia="Times New Roman" w:hAnsi="Times New Roman" w:cs="Times New Roman"/>
          <w:sz w:val="24"/>
          <w:szCs w:val="24"/>
          <w:lang w:val="en"/>
        </w:rPr>
        <w:t xml:space="preserve"> (from 2 dimension to 3 dimension). Other nail treatments may include the application of </w:t>
      </w:r>
      <w:hyperlink r:id="rId21">
        <w:r w:rsidRPr="007C527B">
          <w:rPr>
            <w:rStyle w:val="Hyperlink"/>
            <w:rFonts w:ascii="Times New Roman" w:eastAsia="Times New Roman" w:hAnsi="Times New Roman" w:cs="Times New Roman"/>
            <w:color w:val="auto"/>
            <w:sz w:val="24"/>
            <w:szCs w:val="24"/>
            <w:u w:val="none"/>
            <w:lang w:val="en"/>
          </w:rPr>
          <w:t>artificial</w:t>
        </w:r>
      </w:hyperlink>
      <w:r w:rsidRPr="007C527B">
        <w:rPr>
          <w:rFonts w:ascii="Times New Roman" w:eastAsia="Times New Roman" w:hAnsi="Times New Roman" w:cs="Times New Roman"/>
          <w:sz w:val="24"/>
          <w:szCs w:val="24"/>
          <w:lang w:val="en"/>
        </w:rPr>
        <w:t xml:space="preserve"> </w:t>
      </w:r>
      <w:hyperlink r:id="rId22">
        <w:r w:rsidRPr="007C527B">
          <w:rPr>
            <w:rStyle w:val="Hyperlink"/>
            <w:rFonts w:ascii="Times New Roman" w:eastAsia="Times New Roman" w:hAnsi="Times New Roman" w:cs="Times New Roman"/>
            <w:color w:val="auto"/>
            <w:sz w:val="24"/>
            <w:szCs w:val="24"/>
            <w:u w:val="none"/>
            <w:lang w:val="en"/>
          </w:rPr>
          <w:t>gel nails</w:t>
        </w:r>
      </w:hyperlink>
      <w:r w:rsidRPr="007C527B">
        <w:rPr>
          <w:rFonts w:ascii="Times New Roman" w:eastAsia="Times New Roman" w:hAnsi="Times New Roman" w:cs="Times New Roman"/>
          <w:sz w:val="24"/>
          <w:szCs w:val="24"/>
          <w:lang w:val="en"/>
        </w:rPr>
        <w:t xml:space="preserve">, tips, or </w:t>
      </w:r>
      <w:hyperlink r:id="rId23" w:anchor="Types">
        <w:r w:rsidRPr="007C527B">
          <w:rPr>
            <w:rStyle w:val="Hyperlink"/>
            <w:rFonts w:ascii="Times New Roman" w:eastAsia="Times New Roman" w:hAnsi="Times New Roman" w:cs="Times New Roman"/>
            <w:color w:val="auto"/>
            <w:sz w:val="24"/>
            <w:szCs w:val="24"/>
            <w:u w:val="none"/>
            <w:lang w:val="en"/>
          </w:rPr>
          <w:t>acrylics</w:t>
        </w:r>
      </w:hyperlink>
      <w:r w:rsidRPr="007C527B">
        <w:rPr>
          <w:rFonts w:ascii="Times New Roman" w:eastAsia="Times New Roman" w:hAnsi="Times New Roman" w:cs="Times New Roman"/>
          <w:sz w:val="24"/>
          <w:szCs w:val="24"/>
          <w:lang w:val="en"/>
        </w:rPr>
        <w:t xml:space="preserve">, which may be referred to as </w:t>
      </w:r>
      <w:r w:rsidRPr="007C527B">
        <w:rPr>
          <w:rFonts w:ascii="Times New Roman" w:eastAsia="Times New Roman" w:hAnsi="Times New Roman" w:cs="Times New Roman"/>
          <w:i/>
          <w:iCs/>
          <w:sz w:val="24"/>
          <w:szCs w:val="24"/>
          <w:lang w:val="en"/>
        </w:rPr>
        <w:t>French manicures</w:t>
      </w:r>
      <w:r w:rsidRPr="007C527B">
        <w:rPr>
          <w:rFonts w:ascii="Times New Roman" w:eastAsia="Times New Roman" w:hAnsi="Times New Roman" w:cs="Times New Roman"/>
          <w:sz w:val="24"/>
          <w:szCs w:val="24"/>
          <w:lang w:val="en"/>
        </w:rPr>
        <w:t>.</w:t>
      </w:r>
    </w:p>
    <w:p w14:paraId="78907F43" w14:textId="6F6D7032" w:rsidR="009662C5" w:rsidRPr="007C527B" w:rsidRDefault="5A66B486" w:rsidP="007C527B">
      <w:pPr>
        <w:spacing w:after="0" w:line="360" w:lineRule="auto"/>
        <w:rPr>
          <w:rFonts w:ascii="Times New Roman" w:eastAsia="Times New Roman" w:hAnsi="Times New Roman" w:cs="Times New Roman"/>
          <w:sz w:val="24"/>
          <w:szCs w:val="24"/>
          <w:vertAlign w:val="superscript"/>
          <w:lang w:val="en"/>
        </w:rPr>
      </w:pPr>
      <w:r w:rsidRPr="007C527B">
        <w:rPr>
          <w:rFonts w:ascii="Times New Roman" w:eastAsia="Times New Roman" w:hAnsi="Times New Roman" w:cs="Times New Roman"/>
          <w:sz w:val="24"/>
          <w:szCs w:val="24"/>
          <w:lang w:val="en"/>
        </w:rPr>
        <w:t xml:space="preserve">In many areas, manicurists are </w:t>
      </w:r>
      <w:hyperlink r:id="rId24">
        <w:r w:rsidRPr="007C527B">
          <w:rPr>
            <w:rStyle w:val="Hyperlink"/>
            <w:rFonts w:ascii="Times New Roman" w:eastAsia="Times New Roman" w:hAnsi="Times New Roman" w:cs="Times New Roman"/>
            <w:color w:val="auto"/>
            <w:sz w:val="24"/>
            <w:szCs w:val="24"/>
            <w:u w:val="none"/>
            <w:lang w:val="en"/>
          </w:rPr>
          <w:t>licensed</w:t>
        </w:r>
      </w:hyperlink>
      <w:r w:rsidRPr="007C527B">
        <w:rPr>
          <w:rFonts w:ascii="Times New Roman" w:eastAsia="Times New Roman" w:hAnsi="Times New Roman" w:cs="Times New Roman"/>
          <w:sz w:val="24"/>
          <w:szCs w:val="24"/>
          <w:lang w:val="en"/>
        </w:rPr>
        <w:t xml:space="preserve"> and follow </w:t>
      </w:r>
      <w:hyperlink r:id="rId25">
        <w:r w:rsidRPr="007C527B">
          <w:rPr>
            <w:rStyle w:val="Hyperlink"/>
            <w:rFonts w:ascii="Times New Roman" w:eastAsia="Times New Roman" w:hAnsi="Times New Roman" w:cs="Times New Roman"/>
            <w:color w:val="auto"/>
            <w:sz w:val="24"/>
            <w:szCs w:val="24"/>
            <w:u w:val="none"/>
            <w:lang w:val="en"/>
          </w:rPr>
          <w:t>regulations</w:t>
        </w:r>
      </w:hyperlink>
      <w:r w:rsidRPr="007C527B">
        <w:rPr>
          <w:rFonts w:ascii="Times New Roman" w:eastAsia="Times New Roman" w:hAnsi="Times New Roman" w:cs="Times New Roman"/>
          <w:sz w:val="24"/>
          <w:szCs w:val="24"/>
          <w:lang w:val="en"/>
        </w:rPr>
        <w:t xml:space="preserve">. Since skin is manipulated and is sometimes trimmed, there is a risk of spreading </w:t>
      </w:r>
      <w:hyperlink r:id="rId26">
        <w:r w:rsidRPr="007C527B">
          <w:rPr>
            <w:rStyle w:val="Hyperlink"/>
            <w:rFonts w:ascii="Times New Roman" w:eastAsia="Times New Roman" w:hAnsi="Times New Roman" w:cs="Times New Roman"/>
            <w:color w:val="auto"/>
            <w:sz w:val="24"/>
            <w:szCs w:val="24"/>
            <w:u w:val="none"/>
            <w:lang w:val="en"/>
          </w:rPr>
          <w:t>infection</w:t>
        </w:r>
      </w:hyperlink>
      <w:r w:rsidRPr="007C527B">
        <w:rPr>
          <w:rFonts w:ascii="Times New Roman" w:eastAsia="Times New Roman" w:hAnsi="Times New Roman" w:cs="Times New Roman"/>
          <w:sz w:val="24"/>
          <w:szCs w:val="24"/>
          <w:lang w:val="en"/>
        </w:rPr>
        <w:t xml:space="preserve"> when tools are used across many people. Therefore, having improper </w:t>
      </w:r>
      <w:hyperlink r:id="rId27">
        <w:r w:rsidRPr="007C527B">
          <w:rPr>
            <w:rStyle w:val="Hyperlink"/>
            <w:rFonts w:ascii="Times New Roman" w:eastAsia="Times New Roman" w:hAnsi="Times New Roman" w:cs="Times New Roman"/>
            <w:color w:val="auto"/>
            <w:sz w:val="24"/>
            <w:szCs w:val="24"/>
            <w:u w:val="none"/>
            <w:lang w:val="en"/>
          </w:rPr>
          <w:t>sanitation</w:t>
        </w:r>
      </w:hyperlink>
      <w:r w:rsidRPr="007C527B">
        <w:rPr>
          <w:rFonts w:ascii="Times New Roman" w:eastAsia="Times New Roman" w:hAnsi="Times New Roman" w:cs="Times New Roman"/>
          <w:sz w:val="24"/>
          <w:szCs w:val="24"/>
          <w:lang w:val="en"/>
        </w:rPr>
        <w:t xml:space="preserve"> can pose serious issues.</w:t>
      </w:r>
    </w:p>
    <w:p w14:paraId="2F4177E0" w14:textId="16DFA076" w:rsidR="009662C5" w:rsidRPr="007C527B" w:rsidRDefault="5A66B486" w:rsidP="007C527B">
      <w:pPr>
        <w:pStyle w:val="Heading2"/>
        <w:spacing w:before="0" w:line="360" w:lineRule="auto"/>
        <w:rPr>
          <w:rFonts w:ascii="Times New Roman" w:eastAsia="Times New Roman" w:hAnsi="Times New Roman" w:cs="Times New Roman"/>
          <w:color w:val="auto"/>
          <w:sz w:val="24"/>
          <w:szCs w:val="24"/>
          <w:lang w:val="en"/>
        </w:rPr>
      </w:pPr>
      <w:r w:rsidRPr="007C527B">
        <w:rPr>
          <w:rFonts w:ascii="Times New Roman" w:eastAsia="Times New Roman" w:hAnsi="Times New Roman" w:cs="Times New Roman"/>
          <w:color w:val="auto"/>
          <w:sz w:val="24"/>
          <w:szCs w:val="24"/>
          <w:lang w:val="en"/>
        </w:rPr>
        <w:t>Etymology</w:t>
      </w:r>
    </w:p>
    <w:p w14:paraId="64510070" w14:textId="5394DAA4" w:rsidR="009662C5" w:rsidRPr="007C527B" w:rsidRDefault="5A66B486" w:rsidP="007C527B">
      <w:pPr>
        <w:spacing w:after="0" w:line="360" w:lineRule="auto"/>
        <w:rPr>
          <w:rFonts w:ascii="Times New Roman" w:eastAsia="Times New Roman" w:hAnsi="Times New Roman" w:cs="Times New Roman"/>
          <w:sz w:val="24"/>
          <w:szCs w:val="24"/>
          <w:vertAlign w:val="superscript"/>
          <w:lang w:val="en"/>
        </w:rPr>
      </w:pPr>
      <w:r w:rsidRPr="007C527B">
        <w:rPr>
          <w:rFonts w:ascii="Times New Roman" w:eastAsia="Times New Roman" w:hAnsi="Times New Roman" w:cs="Times New Roman"/>
          <w:sz w:val="24"/>
          <w:szCs w:val="24"/>
          <w:lang w:val="en"/>
        </w:rPr>
        <w:t xml:space="preserve">The English word </w:t>
      </w:r>
      <w:r w:rsidRPr="007C527B">
        <w:rPr>
          <w:rFonts w:ascii="Times New Roman" w:eastAsia="Times New Roman" w:hAnsi="Times New Roman" w:cs="Times New Roman"/>
          <w:i/>
          <w:iCs/>
          <w:sz w:val="24"/>
          <w:szCs w:val="24"/>
          <w:lang w:val="en"/>
        </w:rPr>
        <w:t>manicure</w:t>
      </w:r>
      <w:r w:rsidRPr="007C527B">
        <w:rPr>
          <w:rFonts w:ascii="Times New Roman" w:eastAsia="Times New Roman" w:hAnsi="Times New Roman" w:cs="Times New Roman"/>
          <w:sz w:val="24"/>
          <w:szCs w:val="24"/>
          <w:lang w:val="en"/>
        </w:rPr>
        <w:t xml:space="preserve"> comes from the French word </w:t>
      </w:r>
      <w:r w:rsidRPr="007C527B">
        <w:rPr>
          <w:rFonts w:ascii="Times New Roman" w:eastAsia="Times New Roman" w:hAnsi="Times New Roman" w:cs="Times New Roman"/>
          <w:i/>
          <w:iCs/>
          <w:sz w:val="24"/>
          <w:szCs w:val="24"/>
          <w:lang w:val="en"/>
        </w:rPr>
        <w:t>manucura</w:t>
      </w:r>
      <w:r w:rsidRPr="007C527B">
        <w:rPr>
          <w:rFonts w:ascii="Times New Roman" w:eastAsia="Times New Roman" w:hAnsi="Times New Roman" w:cs="Times New Roman"/>
          <w:sz w:val="24"/>
          <w:szCs w:val="24"/>
          <w:lang w:val="en"/>
        </w:rPr>
        <w:t xml:space="preserve">, meaning "care of the hands", which in turn originates from the </w:t>
      </w:r>
      <w:hyperlink r:id="rId28">
        <w:r w:rsidRPr="007C527B">
          <w:rPr>
            <w:rStyle w:val="Hyperlink"/>
            <w:rFonts w:ascii="Times New Roman" w:eastAsia="Times New Roman" w:hAnsi="Times New Roman" w:cs="Times New Roman"/>
            <w:color w:val="auto"/>
            <w:sz w:val="24"/>
            <w:szCs w:val="24"/>
            <w:u w:val="none"/>
            <w:lang w:val="en"/>
          </w:rPr>
          <w:t>Latin</w:t>
        </w:r>
      </w:hyperlink>
      <w:r w:rsidRPr="007C527B">
        <w:rPr>
          <w:rFonts w:ascii="Times New Roman" w:eastAsia="Times New Roman" w:hAnsi="Times New Roman" w:cs="Times New Roman"/>
          <w:sz w:val="24"/>
          <w:szCs w:val="24"/>
          <w:lang w:val="en"/>
        </w:rPr>
        <w:t xml:space="preserve"> words </w:t>
      </w:r>
      <w:r w:rsidRPr="007C527B">
        <w:rPr>
          <w:rFonts w:ascii="Times New Roman" w:eastAsia="Times New Roman" w:hAnsi="Times New Roman" w:cs="Times New Roman"/>
          <w:i/>
          <w:iCs/>
          <w:sz w:val="24"/>
          <w:szCs w:val="24"/>
          <w:lang w:val="en"/>
        </w:rPr>
        <w:t>manus</w:t>
      </w:r>
      <w:r w:rsidRPr="007C527B">
        <w:rPr>
          <w:rFonts w:ascii="Times New Roman" w:eastAsia="Times New Roman" w:hAnsi="Times New Roman" w:cs="Times New Roman"/>
          <w:sz w:val="24"/>
          <w:szCs w:val="24"/>
          <w:lang w:val="en"/>
        </w:rPr>
        <w:t xml:space="preserve">, for "hand", and </w:t>
      </w:r>
      <w:r w:rsidRPr="007C527B">
        <w:rPr>
          <w:rFonts w:ascii="Times New Roman" w:eastAsia="Times New Roman" w:hAnsi="Times New Roman" w:cs="Times New Roman"/>
          <w:i/>
          <w:iCs/>
          <w:sz w:val="24"/>
          <w:szCs w:val="24"/>
          <w:lang w:val="en"/>
        </w:rPr>
        <w:t>cura</w:t>
      </w:r>
      <w:r w:rsidRPr="007C527B">
        <w:rPr>
          <w:rFonts w:ascii="Times New Roman" w:eastAsia="Times New Roman" w:hAnsi="Times New Roman" w:cs="Times New Roman"/>
          <w:sz w:val="24"/>
          <w:szCs w:val="24"/>
          <w:lang w:val="en"/>
        </w:rPr>
        <w:t>, for "care".</w:t>
      </w:r>
      <w:r w:rsidRPr="007C527B">
        <w:rPr>
          <w:rFonts w:ascii="Times New Roman" w:eastAsia="Times New Roman" w:hAnsi="Times New Roman" w:cs="Times New Roman"/>
          <w:sz w:val="24"/>
          <w:szCs w:val="24"/>
          <w:vertAlign w:val="superscript"/>
          <w:lang w:val="en"/>
        </w:rPr>
        <w:t>]</w:t>
      </w:r>
      <w:r w:rsidRPr="007C527B">
        <w:rPr>
          <w:rFonts w:ascii="Times New Roman" w:eastAsia="Times New Roman" w:hAnsi="Times New Roman" w:cs="Times New Roman"/>
          <w:sz w:val="24"/>
          <w:szCs w:val="24"/>
          <w:lang w:val="en"/>
        </w:rPr>
        <w:t xml:space="preserve"> </w:t>
      </w:r>
      <w:r w:rsidRPr="007C527B">
        <w:rPr>
          <w:rFonts w:ascii="Times New Roman" w:eastAsia="Times New Roman" w:hAnsi="Times New Roman" w:cs="Times New Roman"/>
          <w:sz w:val="24"/>
          <w:szCs w:val="24"/>
          <w:lang w:val="en"/>
        </w:rPr>
        <w:lastRenderedPageBreak/>
        <w:t xml:space="preserve">Similarly, the English word </w:t>
      </w:r>
      <w:r w:rsidRPr="007C527B">
        <w:rPr>
          <w:rFonts w:ascii="Times New Roman" w:eastAsia="Times New Roman" w:hAnsi="Times New Roman" w:cs="Times New Roman"/>
          <w:i/>
          <w:iCs/>
          <w:sz w:val="24"/>
          <w:szCs w:val="24"/>
          <w:lang w:val="en"/>
        </w:rPr>
        <w:t>pedicure</w:t>
      </w:r>
      <w:r w:rsidRPr="007C527B">
        <w:rPr>
          <w:rFonts w:ascii="Times New Roman" w:eastAsia="Times New Roman" w:hAnsi="Times New Roman" w:cs="Times New Roman"/>
          <w:sz w:val="24"/>
          <w:szCs w:val="24"/>
          <w:lang w:val="en"/>
        </w:rPr>
        <w:t xml:space="preserve"> comes from the </w:t>
      </w:r>
      <w:hyperlink r:id="rId29">
        <w:r w:rsidRPr="007C527B">
          <w:rPr>
            <w:rStyle w:val="Hyperlink"/>
            <w:rFonts w:ascii="Times New Roman" w:eastAsia="Times New Roman" w:hAnsi="Times New Roman" w:cs="Times New Roman"/>
            <w:color w:val="auto"/>
            <w:sz w:val="24"/>
            <w:szCs w:val="24"/>
            <w:u w:val="none"/>
            <w:lang w:val="en"/>
          </w:rPr>
          <w:t>Latin</w:t>
        </w:r>
      </w:hyperlink>
      <w:r w:rsidRPr="007C527B">
        <w:rPr>
          <w:rFonts w:ascii="Times New Roman" w:eastAsia="Times New Roman" w:hAnsi="Times New Roman" w:cs="Times New Roman"/>
          <w:sz w:val="24"/>
          <w:szCs w:val="24"/>
          <w:lang w:val="en"/>
        </w:rPr>
        <w:t xml:space="preserve"> words </w:t>
      </w:r>
      <w:r w:rsidRPr="007C527B">
        <w:rPr>
          <w:rFonts w:ascii="Times New Roman" w:eastAsia="Times New Roman" w:hAnsi="Times New Roman" w:cs="Times New Roman"/>
          <w:i/>
          <w:iCs/>
          <w:sz w:val="24"/>
          <w:szCs w:val="24"/>
          <w:lang w:val="en"/>
        </w:rPr>
        <w:t>pes (Genitive case - pedis)</w:t>
      </w:r>
      <w:r w:rsidRPr="007C527B">
        <w:rPr>
          <w:rFonts w:ascii="Times New Roman" w:eastAsia="Times New Roman" w:hAnsi="Times New Roman" w:cs="Times New Roman"/>
          <w:sz w:val="24"/>
          <w:szCs w:val="24"/>
          <w:lang w:val="en"/>
        </w:rPr>
        <w:t xml:space="preserve">, for "foot", and </w:t>
      </w:r>
      <w:r w:rsidRPr="007C527B">
        <w:rPr>
          <w:rFonts w:ascii="Times New Roman" w:eastAsia="Times New Roman" w:hAnsi="Times New Roman" w:cs="Times New Roman"/>
          <w:i/>
          <w:iCs/>
          <w:sz w:val="24"/>
          <w:szCs w:val="24"/>
          <w:lang w:val="en"/>
        </w:rPr>
        <w:t>cura</w:t>
      </w:r>
      <w:r w:rsidRPr="007C527B">
        <w:rPr>
          <w:rFonts w:ascii="Times New Roman" w:eastAsia="Times New Roman" w:hAnsi="Times New Roman" w:cs="Times New Roman"/>
          <w:sz w:val="24"/>
          <w:szCs w:val="24"/>
          <w:lang w:val="en"/>
        </w:rPr>
        <w:t>, for "care".</w:t>
      </w:r>
    </w:p>
    <w:p w14:paraId="2DB84388" w14:textId="0E962808" w:rsidR="009662C5" w:rsidRPr="007C527B" w:rsidRDefault="00C37FA9" w:rsidP="007C527B">
      <w:pPr>
        <w:spacing w:after="0" w:line="360" w:lineRule="auto"/>
        <w:jc w:val="center"/>
        <w:rPr>
          <w:rFonts w:ascii="Times New Roman" w:eastAsia="Times New Roman" w:hAnsi="Times New Roman" w:cs="Times New Roman"/>
          <w:sz w:val="24"/>
          <w:szCs w:val="24"/>
        </w:rPr>
      </w:pPr>
      <w:r w:rsidRPr="007C527B">
        <w:rPr>
          <w:rFonts w:ascii="Times New Roman" w:hAnsi="Times New Roman" w:cs="Times New Roman"/>
          <w:noProof/>
          <w:sz w:val="24"/>
          <w:szCs w:val="24"/>
        </w:rPr>
        <w:drawing>
          <wp:inline distT="0" distB="0" distL="0" distR="0" wp14:anchorId="1E664C8E" wp14:editId="2843301F">
            <wp:extent cx="2095500" cy="2790825"/>
            <wp:effectExtent l="0" t="0" r="0" b="0"/>
            <wp:docPr id="289109772" name="Picture 289109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2095500" cy="2790825"/>
                    </a:xfrm>
                    <a:prstGeom prst="rect">
                      <a:avLst/>
                    </a:prstGeom>
                  </pic:spPr>
                </pic:pic>
              </a:graphicData>
            </a:graphic>
          </wp:inline>
        </w:drawing>
      </w:r>
    </w:p>
    <w:p w14:paraId="06FC0D2D" w14:textId="06240500" w:rsidR="009662C5" w:rsidRPr="007C527B" w:rsidRDefault="5A66B486" w:rsidP="007C527B">
      <w:pPr>
        <w:spacing w:after="0" w:line="360" w:lineRule="auto"/>
        <w:rPr>
          <w:rFonts w:ascii="Times New Roman" w:eastAsia="Times New Roman" w:hAnsi="Times New Roman" w:cs="Times New Roman"/>
          <w:sz w:val="24"/>
          <w:szCs w:val="24"/>
          <w:lang w:val="en"/>
        </w:rPr>
      </w:pPr>
      <w:r w:rsidRPr="007C527B">
        <w:rPr>
          <w:rFonts w:ascii="Times New Roman" w:eastAsia="Times New Roman" w:hAnsi="Times New Roman" w:cs="Times New Roman"/>
          <w:sz w:val="24"/>
          <w:szCs w:val="24"/>
          <w:lang w:val="en"/>
        </w:rPr>
        <w:t>Cast copper alloy Roman toiletry implement, with an oval spoon bowl at one end, and a pointed bifid terminal at the other end, used as a nail cleaner.</w:t>
      </w:r>
    </w:p>
    <w:p w14:paraId="731F626F" w14:textId="011B8687" w:rsidR="009662C5" w:rsidRPr="007C527B" w:rsidRDefault="5A66B486" w:rsidP="007C527B">
      <w:pPr>
        <w:pStyle w:val="Heading2"/>
        <w:spacing w:before="0" w:line="360" w:lineRule="auto"/>
        <w:rPr>
          <w:rFonts w:ascii="Times New Roman" w:eastAsia="Times New Roman" w:hAnsi="Times New Roman" w:cs="Times New Roman"/>
          <w:color w:val="auto"/>
          <w:sz w:val="24"/>
          <w:szCs w:val="24"/>
          <w:lang w:val="en"/>
        </w:rPr>
      </w:pPr>
      <w:r w:rsidRPr="007C527B">
        <w:rPr>
          <w:rFonts w:ascii="Times New Roman" w:eastAsia="Times New Roman" w:hAnsi="Times New Roman" w:cs="Times New Roman"/>
          <w:color w:val="auto"/>
          <w:sz w:val="24"/>
          <w:szCs w:val="24"/>
          <w:lang w:val="en"/>
        </w:rPr>
        <w:t>Types</w:t>
      </w:r>
    </w:p>
    <w:p w14:paraId="54393B04" w14:textId="77777777" w:rsidR="007C527B" w:rsidRDefault="007C527B" w:rsidP="007C527B">
      <w:pPr>
        <w:pStyle w:val="Heading3"/>
        <w:spacing w:before="0" w:line="360" w:lineRule="auto"/>
        <w:rPr>
          <w:rFonts w:ascii="Times New Roman" w:eastAsia="Times New Roman" w:hAnsi="Times New Roman" w:cs="Times New Roman"/>
          <w:b/>
          <w:bCs/>
          <w:color w:val="auto"/>
          <w:lang w:val="en"/>
        </w:rPr>
      </w:pPr>
    </w:p>
    <w:p w14:paraId="66A1EA44" w14:textId="50BA846D" w:rsidR="009662C5" w:rsidRPr="007C527B" w:rsidRDefault="5A66B486" w:rsidP="007C527B">
      <w:pPr>
        <w:pStyle w:val="Heading3"/>
        <w:spacing w:before="0" w:line="360" w:lineRule="auto"/>
        <w:rPr>
          <w:rFonts w:ascii="Times New Roman" w:eastAsia="Times New Roman" w:hAnsi="Times New Roman" w:cs="Times New Roman"/>
          <w:color w:val="auto"/>
          <w:lang w:val="en"/>
        </w:rPr>
      </w:pPr>
      <w:r w:rsidRPr="007C527B">
        <w:rPr>
          <w:rFonts w:ascii="Times New Roman" w:eastAsia="Times New Roman" w:hAnsi="Times New Roman" w:cs="Times New Roman"/>
          <w:b/>
          <w:bCs/>
          <w:color w:val="auto"/>
          <w:lang w:val="en"/>
        </w:rPr>
        <w:t>French manicures</w:t>
      </w:r>
    </w:p>
    <w:p w14:paraId="67913E10" w14:textId="7E50C4D6" w:rsidR="009662C5" w:rsidRPr="007C527B" w:rsidRDefault="5A66B486" w:rsidP="007C527B">
      <w:pPr>
        <w:spacing w:after="0" w:line="360" w:lineRule="auto"/>
        <w:rPr>
          <w:rFonts w:ascii="Times New Roman" w:eastAsia="Times New Roman" w:hAnsi="Times New Roman" w:cs="Times New Roman"/>
          <w:sz w:val="24"/>
          <w:szCs w:val="24"/>
          <w:vertAlign w:val="superscript"/>
          <w:lang w:val="en"/>
        </w:rPr>
      </w:pPr>
      <w:r w:rsidRPr="007C527B">
        <w:rPr>
          <w:rFonts w:ascii="Times New Roman" w:eastAsia="Times New Roman" w:hAnsi="Times New Roman" w:cs="Times New Roman"/>
          <w:sz w:val="24"/>
          <w:szCs w:val="24"/>
          <w:lang w:val="en"/>
        </w:rPr>
        <w:t>Jeff Pink, founder of the professional nail brand ORLY, is credited with creating the natural nail look later called the French manicure in 1976.</w:t>
      </w:r>
    </w:p>
    <w:p w14:paraId="3DB46E05" w14:textId="0A50A3F6" w:rsidR="009662C5" w:rsidRPr="007C527B" w:rsidRDefault="5A66B486" w:rsidP="007C527B">
      <w:pPr>
        <w:spacing w:after="0" w:line="360" w:lineRule="auto"/>
        <w:rPr>
          <w:rFonts w:ascii="Times New Roman" w:eastAsia="Times New Roman" w:hAnsi="Times New Roman" w:cs="Times New Roman"/>
          <w:sz w:val="24"/>
          <w:szCs w:val="24"/>
          <w:lang w:val="en"/>
        </w:rPr>
      </w:pPr>
      <w:r w:rsidRPr="007C527B">
        <w:rPr>
          <w:rFonts w:ascii="Times New Roman" w:eastAsia="Times New Roman" w:hAnsi="Times New Roman" w:cs="Times New Roman"/>
          <w:sz w:val="24"/>
          <w:szCs w:val="24"/>
          <w:lang w:val="en"/>
        </w:rPr>
        <w:t xml:space="preserve">In the mid-1970s, Pink was tasked by a film director to come up with a universal nail look that would save screen actresses from having to spend time getting their nails redone to go along with their costume changes. Inspired by the instant brightening effect of a white pencil applied to the underside, Pink suspected that the solution was to apply that same neutralizing principle to the top of the nail. "I got one gallon of white polish for the tips, and pink, beige, or rose for the nail," he recalled in a 2014 interview with </w:t>
      </w:r>
      <w:r w:rsidRPr="007C527B">
        <w:rPr>
          <w:rFonts w:ascii="Times New Roman" w:eastAsia="Times New Roman" w:hAnsi="Times New Roman" w:cs="Times New Roman"/>
          <w:i/>
          <w:iCs/>
          <w:sz w:val="24"/>
          <w:szCs w:val="24"/>
          <w:lang w:val="en"/>
        </w:rPr>
        <w:t>The National</w:t>
      </w:r>
      <w:r w:rsidRPr="007C527B">
        <w:rPr>
          <w:rFonts w:ascii="Times New Roman" w:eastAsia="Times New Roman" w:hAnsi="Times New Roman" w:cs="Times New Roman"/>
          <w:sz w:val="24"/>
          <w:szCs w:val="24"/>
          <w:lang w:val="en"/>
        </w:rPr>
        <w:t>.</w:t>
      </w:r>
    </w:p>
    <w:p w14:paraId="6CC88349" w14:textId="35113204" w:rsidR="009662C5" w:rsidRPr="007C527B" w:rsidRDefault="5A66B486" w:rsidP="007C527B">
      <w:pPr>
        <w:spacing w:after="0" w:line="360" w:lineRule="auto"/>
        <w:rPr>
          <w:rFonts w:ascii="Times New Roman" w:eastAsia="Times New Roman" w:hAnsi="Times New Roman" w:cs="Times New Roman"/>
          <w:sz w:val="24"/>
          <w:szCs w:val="24"/>
          <w:vertAlign w:val="superscript"/>
          <w:lang w:val="en"/>
        </w:rPr>
      </w:pPr>
      <w:r w:rsidRPr="007C527B">
        <w:rPr>
          <w:rFonts w:ascii="Times New Roman" w:eastAsia="Times New Roman" w:hAnsi="Times New Roman" w:cs="Times New Roman"/>
          <w:sz w:val="24"/>
          <w:szCs w:val="24"/>
          <w:lang w:val="en"/>
        </w:rPr>
        <w:t>The Natural Nail Kit, as Pink called it then, was a hit among movie stars and the studios who found the time-saving strategy indispensable. "The director commented that I should get an Oscar for saving the industry so much money," he said. Eventually Pink took the trend to the catwalk crowd in Paris, and they liked it, too. The only thing it needed, he thought, was a kickier name. He came up with the whole "French" rebranding on the flight back home to Los Angeles.</w:t>
      </w:r>
    </w:p>
    <w:p w14:paraId="0E7278AA" w14:textId="02FBB878" w:rsidR="009662C5" w:rsidRPr="007C527B" w:rsidRDefault="5A66B486" w:rsidP="007C527B">
      <w:pPr>
        <w:spacing w:after="0" w:line="360" w:lineRule="auto"/>
        <w:rPr>
          <w:rFonts w:ascii="Times New Roman" w:eastAsia="Times New Roman" w:hAnsi="Times New Roman" w:cs="Times New Roman"/>
          <w:sz w:val="24"/>
          <w:szCs w:val="24"/>
          <w:lang w:val="en"/>
        </w:rPr>
      </w:pPr>
      <w:r w:rsidRPr="007C527B">
        <w:rPr>
          <w:rFonts w:ascii="Times New Roman" w:eastAsia="Times New Roman" w:hAnsi="Times New Roman" w:cs="Times New Roman"/>
          <w:sz w:val="24"/>
          <w:szCs w:val="24"/>
          <w:lang w:val="en"/>
        </w:rPr>
        <w:lastRenderedPageBreak/>
        <w:t xml:space="preserve">Nails that have undergone a French manicure are characterized by a lack of artificial base color and white tips at the free edge of the nail. For this reason, they are sometimes referred to as "French tips". The nail tips are painted white, while the rest of the nails are polished in a pink or a suitable nude shade. French manicures can be achieved with </w:t>
      </w:r>
      <w:hyperlink r:id="rId31">
        <w:r w:rsidRPr="007C527B">
          <w:rPr>
            <w:rStyle w:val="Hyperlink"/>
            <w:rFonts w:ascii="Times New Roman" w:eastAsia="Times New Roman" w:hAnsi="Times New Roman" w:cs="Times New Roman"/>
            <w:color w:val="auto"/>
            <w:sz w:val="24"/>
            <w:szCs w:val="24"/>
            <w:u w:val="none"/>
            <w:lang w:val="en"/>
          </w:rPr>
          <w:t>artificial nails</w:t>
        </w:r>
      </w:hyperlink>
      <w:r w:rsidRPr="007C527B">
        <w:rPr>
          <w:rFonts w:ascii="Times New Roman" w:eastAsia="Times New Roman" w:hAnsi="Times New Roman" w:cs="Times New Roman"/>
          <w:sz w:val="24"/>
          <w:szCs w:val="24"/>
          <w:lang w:val="en"/>
        </w:rPr>
        <w:t>. However, it is also as common to perform a French manicure on natural nails. Another technique is to whiten the underside of the nail with white pencil and paint a sheer color over the entire nail.</w:t>
      </w:r>
    </w:p>
    <w:p w14:paraId="678AD5CE" w14:textId="77777777" w:rsidR="007C527B" w:rsidRDefault="007C527B" w:rsidP="007C527B">
      <w:pPr>
        <w:pStyle w:val="Heading3"/>
        <w:spacing w:before="0" w:line="360" w:lineRule="auto"/>
        <w:rPr>
          <w:rFonts w:ascii="Times New Roman" w:eastAsia="Times New Roman" w:hAnsi="Times New Roman" w:cs="Times New Roman"/>
          <w:b/>
          <w:bCs/>
          <w:color w:val="auto"/>
          <w:lang w:val="en"/>
        </w:rPr>
      </w:pPr>
    </w:p>
    <w:p w14:paraId="77CBC013" w14:textId="5567B24B" w:rsidR="009662C5" w:rsidRPr="007C527B" w:rsidRDefault="5A66B486" w:rsidP="007C527B">
      <w:pPr>
        <w:pStyle w:val="Heading3"/>
        <w:spacing w:before="0" w:line="360" w:lineRule="auto"/>
        <w:rPr>
          <w:rFonts w:ascii="Times New Roman" w:eastAsia="Times New Roman" w:hAnsi="Times New Roman" w:cs="Times New Roman"/>
          <w:color w:val="auto"/>
          <w:lang w:val="en"/>
        </w:rPr>
      </w:pPr>
      <w:r w:rsidRPr="007C527B">
        <w:rPr>
          <w:rFonts w:ascii="Times New Roman" w:eastAsia="Times New Roman" w:hAnsi="Times New Roman" w:cs="Times New Roman"/>
          <w:b/>
          <w:bCs/>
          <w:color w:val="auto"/>
          <w:lang w:val="en"/>
        </w:rPr>
        <w:t>Hot oil manicures</w:t>
      </w:r>
    </w:p>
    <w:p w14:paraId="1A8270E3" w14:textId="2E32D3D7" w:rsidR="009662C5" w:rsidRPr="007C527B" w:rsidRDefault="5A66B486" w:rsidP="007C527B">
      <w:pPr>
        <w:spacing w:after="0" w:line="360" w:lineRule="auto"/>
        <w:rPr>
          <w:rFonts w:ascii="Times New Roman" w:eastAsia="Times New Roman" w:hAnsi="Times New Roman" w:cs="Times New Roman"/>
          <w:sz w:val="24"/>
          <w:szCs w:val="24"/>
          <w:lang w:val="en"/>
        </w:rPr>
      </w:pPr>
      <w:r w:rsidRPr="007C527B">
        <w:rPr>
          <w:rFonts w:ascii="Times New Roman" w:eastAsia="Times New Roman" w:hAnsi="Times New Roman" w:cs="Times New Roman"/>
          <w:sz w:val="24"/>
          <w:szCs w:val="24"/>
          <w:lang w:val="en"/>
        </w:rPr>
        <w:t>A hot oil manicure is a specific type of manicure that cleans the cuticles and softens them with oil. Types of oils that can be used are mineral oil, olive oil, some lotions or commercial preparations in an electric heater.</w:t>
      </w:r>
    </w:p>
    <w:p w14:paraId="18F0C38E" w14:textId="77777777" w:rsidR="007C527B" w:rsidRDefault="007C527B" w:rsidP="007C527B">
      <w:pPr>
        <w:pStyle w:val="Heading3"/>
        <w:spacing w:before="0" w:line="360" w:lineRule="auto"/>
        <w:rPr>
          <w:rFonts w:ascii="Times New Roman" w:eastAsia="Times New Roman" w:hAnsi="Times New Roman" w:cs="Times New Roman"/>
          <w:b/>
          <w:bCs/>
          <w:color w:val="auto"/>
          <w:lang w:val="en"/>
        </w:rPr>
      </w:pPr>
    </w:p>
    <w:p w14:paraId="7A7FCAC0" w14:textId="63571EB9" w:rsidR="009662C5" w:rsidRPr="007C527B" w:rsidRDefault="5A66B486" w:rsidP="007C527B">
      <w:pPr>
        <w:pStyle w:val="Heading3"/>
        <w:spacing w:before="0" w:line="360" w:lineRule="auto"/>
        <w:rPr>
          <w:rFonts w:ascii="Times New Roman" w:eastAsia="Times New Roman" w:hAnsi="Times New Roman" w:cs="Times New Roman"/>
          <w:color w:val="auto"/>
          <w:lang w:val="en"/>
        </w:rPr>
      </w:pPr>
      <w:r w:rsidRPr="007C527B">
        <w:rPr>
          <w:rFonts w:ascii="Times New Roman" w:eastAsia="Times New Roman" w:hAnsi="Times New Roman" w:cs="Times New Roman"/>
          <w:b/>
          <w:bCs/>
          <w:color w:val="auto"/>
          <w:lang w:val="en"/>
        </w:rPr>
        <w:t>Dip powder manicures</w:t>
      </w:r>
    </w:p>
    <w:p w14:paraId="6CC53A18" w14:textId="1454A17A" w:rsidR="009662C5" w:rsidRPr="007C527B" w:rsidRDefault="5A66B486" w:rsidP="007C527B">
      <w:pPr>
        <w:spacing w:after="0" w:line="360" w:lineRule="auto"/>
        <w:rPr>
          <w:rFonts w:ascii="Times New Roman" w:eastAsia="Times New Roman" w:hAnsi="Times New Roman" w:cs="Times New Roman"/>
          <w:sz w:val="24"/>
          <w:szCs w:val="24"/>
          <w:lang w:val="en"/>
        </w:rPr>
      </w:pPr>
      <w:r w:rsidRPr="007C527B">
        <w:rPr>
          <w:rFonts w:ascii="Times New Roman" w:eastAsia="Times New Roman" w:hAnsi="Times New Roman" w:cs="Times New Roman"/>
          <w:sz w:val="24"/>
          <w:szCs w:val="24"/>
          <w:lang w:val="en"/>
        </w:rPr>
        <w:t xml:space="preserve">Dip powder manicures are an alternative to traditional </w:t>
      </w:r>
      <w:hyperlink r:id="rId32">
        <w:r w:rsidRPr="007C527B">
          <w:rPr>
            <w:rStyle w:val="Hyperlink"/>
            <w:rFonts w:ascii="Times New Roman" w:eastAsia="Times New Roman" w:hAnsi="Times New Roman" w:cs="Times New Roman"/>
            <w:color w:val="auto"/>
            <w:sz w:val="24"/>
            <w:szCs w:val="24"/>
            <w:u w:val="none"/>
            <w:lang w:val="en"/>
          </w:rPr>
          <w:t>acrylic nails</w:t>
        </w:r>
      </w:hyperlink>
      <w:r w:rsidRPr="007C527B">
        <w:rPr>
          <w:rFonts w:ascii="Times New Roman" w:eastAsia="Times New Roman" w:hAnsi="Times New Roman" w:cs="Times New Roman"/>
          <w:sz w:val="24"/>
          <w:szCs w:val="24"/>
          <w:lang w:val="en"/>
        </w:rPr>
        <w:t xml:space="preserve"> and gel polish. Dip powders have become popular due to ease of application. They are similar to traditional silk or fiberglass enhancements, with the fiber being replaced by acrylic powder. Both methods rely on layering cyanoacrylate over the natural nail and encasing either the fiber or acrylic powder. While a single layer of fiber is typical, multiple alternating layers of powder and cyanoacrylate may be used in dip nails.</w:t>
      </w:r>
    </w:p>
    <w:p w14:paraId="313994D3" w14:textId="77777777" w:rsidR="007C527B" w:rsidRDefault="007C527B" w:rsidP="007C527B">
      <w:pPr>
        <w:pStyle w:val="Heading2"/>
        <w:spacing w:before="0" w:line="360" w:lineRule="auto"/>
        <w:rPr>
          <w:rFonts w:ascii="Times New Roman" w:eastAsia="Times New Roman" w:hAnsi="Times New Roman" w:cs="Times New Roman"/>
          <w:b/>
          <w:bCs/>
          <w:color w:val="auto"/>
          <w:sz w:val="24"/>
          <w:szCs w:val="24"/>
          <w:lang w:val="en"/>
        </w:rPr>
      </w:pPr>
    </w:p>
    <w:p w14:paraId="7E84E1F4" w14:textId="5D654CE3" w:rsidR="009662C5" w:rsidRPr="007C527B" w:rsidRDefault="5A66B486" w:rsidP="007C527B">
      <w:pPr>
        <w:pStyle w:val="Heading2"/>
        <w:spacing w:before="0" w:line="360" w:lineRule="auto"/>
        <w:rPr>
          <w:rFonts w:ascii="Times New Roman" w:eastAsia="Times New Roman" w:hAnsi="Times New Roman" w:cs="Times New Roman"/>
          <w:b/>
          <w:bCs/>
          <w:color w:val="auto"/>
          <w:sz w:val="24"/>
          <w:szCs w:val="24"/>
          <w:lang w:val="en"/>
        </w:rPr>
      </w:pPr>
      <w:r w:rsidRPr="007C527B">
        <w:rPr>
          <w:rFonts w:ascii="Times New Roman" w:eastAsia="Times New Roman" w:hAnsi="Times New Roman" w:cs="Times New Roman"/>
          <w:b/>
          <w:bCs/>
          <w:color w:val="auto"/>
          <w:sz w:val="24"/>
          <w:szCs w:val="24"/>
          <w:lang w:val="en"/>
        </w:rPr>
        <w:t>Paraffin wax treatments</w:t>
      </w:r>
    </w:p>
    <w:p w14:paraId="7D7C13ED" w14:textId="3EBB380B" w:rsidR="009662C5" w:rsidRPr="007C527B" w:rsidRDefault="5A66B486" w:rsidP="007C527B">
      <w:pPr>
        <w:spacing w:after="0" w:line="360" w:lineRule="auto"/>
        <w:rPr>
          <w:rFonts w:ascii="Times New Roman" w:eastAsia="Times New Roman" w:hAnsi="Times New Roman" w:cs="Times New Roman"/>
          <w:sz w:val="24"/>
          <w:szCs w:val="24"/>
          <w:lang w:val="en"/>
        </w:rPr>
      </w:pPr>
      <w:r w:rsidRPr="007C527B">
        <w:rPr>
          <w:rFonts w:ascii="Times New Roman" w:eastAsia="Times New Roman" w:hAnsi="Times New Roman" w:cs="Times New Roman"/>
          <w:sz w:val="24"/>
          <w:szCs w:val="24"/>
          <w:lang w:val="en"/>
        </w:rPr>
        <w:t xml:space="preserve">Hands or feet can be covered in melted </w:t>
      </w:r>
      <w:hyperlink r:id="rId33">
        <w:r w:rsidRPr="007C527B">
          <w:rPr>
            <w:rStyle w:val="Hyperlink"/>
            <w:rFonts w:ascii="Times New Roman" w:eastAsia="Times New Roman" w:hAnsi="Times New Roman" w:cs="Times New Roman"/>
            <w:color w:val="auto"/>
            <w:sz w:val="24"/>
            <w:szCs w:val="24"/>
            <w:u w:val="none"/>
            <w:lang w:val="en"/>
          </w:rPr>
          <w:t>paraffin wax</w:t>
        </w:r>
      </w:hyperlink>
      <w:r w:rsidRPr="007C527B">
        <w:rPr>
          <w:rFonts w:ascii="Times New Roman" w:eastAsia="Times New Roman" w:hAnsi="Times New Roman" w:cs="Times New Roman"/>
          <w:sz w:val="24"/>
          <w:szCs w:val="24"/>
          <w:lang w:val="en"/>
        </w:rPr>
        <w:t xml:space="preserve"> for softening and moisturizing. Paraffin wax is used because it can be heated to temperatures of over 95 °F (35 °C) without burning or injuring the body. The intense heat allows for deeper absorption of emollients and essential oils. The wax is usually infused with various botanical ingredients such as </w:t>
      </w:r>
      <w:hyperlink r:id="rId34">
        <w:r w:rsidRPr="007C527B">
          <w:rPr>
            <w:rStyle w:val="Hyperlink"/>
            <w:rFonts w:ascii="Times New Roman" w:eastAsia="Times New Roman" w:hAnsi="Times New Roman" w:cs="Times New Roman"/>
            <w:color w:val="auto"/>
            <w:sz w:val="24"/>
            <w:szCs w:val="24"/>
            <w:u w:val="none"/>
            <w:lang w:val="en"/>
          </w:rPr>
          <w:t>aloe vera</w:t>
        </w:r>
      </w:hyperlink>
      <w:r w:rsidRPr="007C527B">
        <w:rPr>
          <w:rFonts w:ascii="Times New Roman" w:eastAsia="Times New Roman" w:hAnsi="Times New Roman" w:cs="Times New Roman"/>
          <w:sz w:val="24"/>
          <w:szCs w:val="24"/>
          <w:lang w:val="en"/>
        </w:rPr>
        <w:t xml:space="preserve">, </w:t>
      </w:r>
      <w:hyperlink r:id="rId35">
        <w:r w:rsidRPr="007C527B">
          <w:rPr>
            <w:rStyle w:val="Hyperlink"/>
            <w:rFonts w:ascii="Times New Roman" w:eastAsia="Times New Roman" w:hAnsi="Times New Roman" w:cs="Times New Roman"/>
            <w:color w:val="auto"/>
            <w:sz w:val="24"/>
            <w:szCs w:val="24"/>
            <w:u w:val="none"/>
            <w:lang w:val="en"/>
          </w:rPr>
          <w:t>azulene</w:t>
        </w:r>
      </w:hyperlink>
      <w:r w:rsidRPr="007C527B">
        <w:rPr>
          <w:rFonts w:ascii="Times New Roman" w:eastAsia="Times New Roman" w:hAnsi="Times New Roman" w:cs="Times New Roman"/>
          <w:sz w:val="24"/>
          <w:szCs w:val="24"/>
          <w:lang w:val="en"/>
        </w:rPr>
        <w:t xml:space="preserve">, </w:t>
      </w:r>
      <w:hyperlink r:id="rId36">
        <w:r w:rsidRPr="007C527B">
          <w:rPr>
            <w:rStyle w:val="Hyperlink"/>
            <w:rFonts w:ascii="Times New Roman" w:eastAsia="Times New Roman" w:hAnsi="Times New Roman" w:cs="Times New Roman"/>
            <w:color w:val="auto"/>
            <w:sz w:val="24"/>
            <w:szCs w:val="24"/>
            <w:u w:val="none"/>
            <w:lang w:val="en"/>
          </w:rPr>
          <w:t>chamomile</w:t>
        </w:r>
      </w:hyperlink>
      <w:r w:rsidRPr="007C527B">
        <w:rPr>
          <w:rFonts w:ascii="Times New Roman" w:eastAsia="Times New Roman" w:hAnsi="Times New Roman" w:cs="Times New Roman"/>
          <w:sz w:val="24"/>
          <w:szCs w:val="24"/>
          <w:lang w:val="en"/>
        </w:rPr>
        <w:t xml:space="preserve">, or </w:t>
      </w:r>
      <w:hyperlink r:id="rId37">
        <w:r w:rsidRPr="007C527B">
          <w:rPr>
            <w:rStyle w:val="Hyperlink"/>
            <w:rFonts w:ascii="Times New Roman" w:eastAsia="Times New Roman" w:hAnsi="Times New Roman" w:cs="Times New Roman"/>
            <w:color w:val="auto"/>
            <w:sz w:val="24"/>
            <w:szCs w:val="24"/>
            <w:u w:val="none"/>
            <w:lang w:val="en"/>
          </w:rPr>
          <w:t>tea tree oil</w:t>
        </w:r>
      </w:hyperlink>
      <w:r w:rsidRPr="007C527B">
        <w:rPr>
          <w:rFonts w:ascii="Times New Roman" w:eastAsia="Times New Roman" w:hAnsi="Times New Roman" w:cs="Times New Roman"/>
          <w:sz w:val="24"/>
          <w:szCs w:val="24"/>
          <w:lang w:val="en"/>
        </w:rPr>
        <w:t>, and fruit waxes such as apple, peach, and strawberry, are often used in salons. Occasionally, lotion is rubbed on the hand or foot before being coated in paraffin. Paraffin wax treatments are often charged as an addition to the standard manicure or pedicure. They are often not covered in general training and are a rare treatment in most nail salons.</w:t>
      </w:r>
    </w:p>
    <w:p w14:paraId="37B54009" w14:textId="2B3E8A08" w:rsidR="009662C5" w:rsidRPr="007C527B" w:rsidRDefault="5A66B486" w:rsidP="007C527B">
      <w:pPr>
        <w:spacing w:after="0" w:line="360" w:lineRule="auto"/>
        <w:rPr>
          <w:rFonts w:ascii="Times New Roman" w:eastAsia="Times New Roman" w:hAnsi="Times New Roman" w:cs="Times New Roman"/>
          <w:sz w:val="24"/>
          <w:szCs w:val="24"/>
          <w:lang w:val="en"/>
        </w:rPr>
      </w:pPr>
      <w:r w:rsidRPr="007C527B">
        <w:rPr>
          <w:rFonts w:ascii="Times New Roman" w:eastAsia="Times New Roman" w:hAnsi="Times New Roman" w:cs="Times New Roman"/>
          <w:sz w:val="24"/>
          <w:szCs w:val="24"/>
          <w:lang w:val="en"/>
        </w:rPr>
        <w:t xml:space="preserve">Professional services should not include dipping clients' hands or feet into a communal paraffin bath, as the wax can be a vector for disease. Paraffin should be applied in a way that avoids </w:t>
      </w:r>
      <w:r w:rsidRPr="007C527B">
        <w:rPr>
          <w:rFonts w:ascii="Times New Roman" w:eastAsia="Times New Roman" w:hAnsi="Times New Roman" w:cs="Times New Roman"/>
          <w:sz w:val="24"/>
          <w:szCs w:val="24"/>
          <w:lang w:val="en"/>
        </w:rPr>
        <w:lastRenderedPageBreak/>
        <w:t>contamination, often by placing a portion of the wax into a bag or mitt, which is placed on the client's hand or foot and covered with a warm towel, cotton mitt, or booty to retain warmth. The paraffin is left for a few minutes until it has cooled.</w:t>
      </w:r>
    </w:p>
    <w:p w14:paraId="51CA7373" w14:textId="2600A767" w:rsidR="009662C5" w:rsidRPr="007C527B" w:rsidRDefault="5A66B486" w:rsidP="007C527B">
      <w:pPr>
        <w:pStyle w:val="Heading2"/>
        <w:spacing w:before="0" w:line="360" w:lineRule="auto"/>
        <w:rPr>
          <w:rFonts w:ascii="Times New Roman" w:eastAsia="Times New Roman" w:hAnsi="Times New Roman" w:cs="Times New Roman"/>
          <w:color w:val="auto"/>
          <w:sz w:val="24"/>
          <w:szCs w:val="24"/>
          <w:lang w:val="en"/>
        </w:rPr>
      </w:pPr>
      <w:r w:rsidRPr="007C527B">
        <w:rPr>
          <w:rFonts w:ascii="Times New Roman" w:eastAsia="Times New Roman" w:hAnsi="Times New Roman" w:cs="Times New Roman"/>
          <w:color w:val="auto"/>
          <w:sz w:val="24"/>
          <w:szCs w:val="24"/>
          <w:lang w:val="en"/>
        </w:rPr>
        <w:t>Common manicure tools and supplies</w:t>
      </w:r>
    </w:p>
    <w:p w14:paraId="4BB2950D" w14:textId="6A869C2B" w:rsidR="009662C5" w:rsidRPr="007C527B" w:rsidRDefault="00C37FA9" w:rsidP="007C527B">
      <w:pPr>
        <w:spacing w:after="0" w:line="360" w:lineRule="auto"/>
        <w:jc w:val="center"/>
        <w:rPr>
          <w:rFonts w:ascii="Times New Roman" w:eastAsia="Times New Roman" w:hAnsi="Times New Roman" w:cs="Times New Roman"/>
          <w:sz w:val="24"/>
          <w:szCs w:val="24"/>
        </w:rPr>
      </w:pPr>
      <w:r w:rsidRPr="007C527B">
        <w:rPr>
          <w:rFonts w:ascii="Times New Roman" w:hAnsi="Times New Roman" w:cs="Times New Roman"/>
          <w:noProof/>
          <w:sz w:val="24"/>
          <w:szCs w:val="24"/>
        </w:rPr>
        <w:drawing>
          <wp:inline distT="0" distB="0" distL="0" distR="0" wp14:anchorId="41D2943B" wp14:editId="793251B7">
            <wp:extent cx="2095500" cy="2343150"/>
            <wp:effectExtent l="0" t="0" r="0" b="0"/>
            <wp:docPr id="660983159" name="Picture 66098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2095500" cy="2343150"/>
                    </a:xfrm>
                    <a:prstGeom prst="rect">
                      <a:avLst/>
                    </a:prstGeom>
                  </pic:spPr>
                </pic:pic>
              </a:graphicData>
            </a:graphic>
          </wp:inline>
        </w:drawing>
      </w:r>
    </w:p>
    <w:p w14:paraId="6A744A82" w14:textId="7DF74D6E" w:rsidR="009662C5" w:rsidRPr="007C527B" w:rsidRDefault="5A66B486" w:rsidP="007C527B">
      <w:pPr>
        <w:spacing w:after="0" w:line="360" w:lineRule="auto"/>
        <w:rPr>
          <w:rFonts w:ascii="Times New Roman" w:eastAsia="Times New Roman" w:hAnsi="Times New Roman" w:cs="Times New Roman"/>
          <w:sz w:val="24"/>
          <w:szCs w:val="24"/>
          <w:lang w:val="en"/>
        </w:rPr>
      </w:pPr>
      <w:r w:rsidRPr="007C527B">
        <w:rPr>
          <w:rFonts w:ascii="Times New Roman" w:eastAsia="Times New Roman" w:hAnsi="Times New Roman" w:cs="Times New Roman"/>
          <w:sz w:val="24"/>
          <w:szCs w:val="24"/>
          <w:lang w:val="en"/>
        </w:rPr>
        <w:t>A standard cuticle nipper used during manicure.</w:t>
      </w:r>
    </w:p>
    <w:p w14:paraId="64BA5E62" w14:textId="33D4EC35" w:rsidR="009662C5" w:rsidRPr="007C527B" w:rsidRDefault="5A66B486" w:rsidP="007C527B">
      <w:pPr>
        <w:spacing w:after="0" w:line="360" w:lineRule="auto"/>
        <w:rPr>
          <w:rFonts w:ascii="Times New Roman" w:eastAsia="Times New Roman" w:hAnsi="Times New Roman" w:cs="Times New Roman"/>
          <w:sz w:val="24"/>
          <w:szCs w:val="24"/>
          <w:lang w:val="en"/>
        </w:rPr>
      </w:pPr>
      <w:r w:rsidRPr="007C527B">
        <w:rPr>
          <w:rFonts w:ascii="Times New Roman" w:eastAsia="Times New Roman" w:hAnsi="Times New Roman" w:cs="Times New Roman"/>
          <w:sz w:val="24"/>
          <w:szCs w:val="24"/>
          <w:lang w:val="en"/>
        </w:rPr>
        <w:t>Common manicure/pedicure tools include:</w:t>
      </w:r>
    </w:p>
    <w:p w14:paraId="13AE3B9D" w14:textId="72741DDF"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lang w:val="en"/>
        </w:rPr>
      </w:pPr>
      <w:r w:rsidRPr="007C527B">
        <w:rPr>
          <w:rFonts w:ascii="Times New Roman" w:eastAsia="Times New Roman" w:hAnsi="Times New Roman" w:cs="Times New Roman"/>
          <w:sz w:val="24"/>
          <w:szCs w:val="24"/>
          <w:lang w:val="en"/>
        </w:rPr>
        <w:t>Bowl of warm water or finger bath</w:t>
      </w:r>
    </w:p>
    <w:p w14:paraId="568AB615" w14:textId="6565CAAC"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Cuticle nipper (cuticle knife, cuticle clipper)</w:t>
      </w:r>
    </w:p>
    <w:p w14:paraId="33323B1D" w14:textId="1138A179"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Cuticle pusher</w:t>
      </w:r>
    </w:p>
    <w:p w14:paraId="5F9B35C1" w14:textId="5D68F7F8"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Foot bath (pedicures)</w:t>
      </w:r>
    </w:p>
    <w:p w14:paraId="111A25BC" w14:textId="66B5A142"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Manicure table</w:t>
      </w:r>
    </w:p>
    <w:p w14:paraId="2FAC7F6F" w14:textId="739322F9"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Nail art brushes/tools</w:t>
      </w:r>
    </w:p>
    <w:p w14:paraId="2FE8C5B9" w14:textId="67A2B292"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Nail brush</w:t>
      </w:r>
    </w:p>
    <w:p w14:paraId="1CB17441" w14:textId="593403B5" w:rsidR="009662C5" w:rsidRPr="007C527B" w:rsidRDefault="001964C9" w:rsidP="007C527B">
      <w:pPr>
        <w:pStyle w:val="ListParagraph"/>
        <w:numPr>
          <w:ilvl w:val="0"/>
          <w:numId w:val="6"/>
        </w:numPr>
        <w:spacing w:after="0" w:line="360" w:lineRule="auto"/>
        <w:rPr>
          <w:rFonts w:ascii="Times New Roman" w:eastAsia="Times New Roman" w:hAnsi="Times New Roman" w:cs="Times New Roman"/>
          <w:sz w:val="24"/>
          <w:szCs w:val="24"/>
        </w:rPr>
      </w:pPr>
      <w:hyperlink r:id="rId39">
        <w:r w:rsidR="5A66B486" w:rsidRPr="007C527B">
          <w:rPr>
            <w:rStyle w:val="Hyperlink"/>
            <w:rFonts w:ascii="Times New Roman" w:eastAsia="Times New Roman" w:hAnsi="Times New Roman" w:cs="Times New Roman"/>
            <w:color w:val="auto"/>
            <w:sz w:val="24"/>
            <w:szCs w:val="24"/>
            <w:u w:val="none"/>
            <w:lang w:val="en"/>
          </w:rPr>
          <w:t>Nail buffer</w:t>
        </w:r>
      </w:hyperlink>
    </w:p>
    <w:p w14:paraId="05F73EBE" w14:textId="13D193FC" w:rsidR="009662C5" w:rsidRPr="007C527B" w:rsidRDefault="001964C9" w:rsidP="007C527B">
      <w:pPr>
        <w:pStyle w:val="ListParagraph"/>
        <w:numPr>
          <w:ilvl w:val="0"/>
          <w:numId w:val="6"/>
        </w:numPr>
        <w:spacing w:after="0" w:line="360" w:lineRule="auto"/>
        <w:rPr>
          <w:rFonts w:ascii="Times New Roman" w:eastAsia="Times New Roman" w:hAnsi="Times New Roman" w:cs="Times New Roman"/>
          <w:sz w:val="24"/>
          <w:szCs w:val="24"/>
        </w:rPr>
      </w:pPr>
      <w:hyperlink r:id="rId40">
        <w:r w:rsidR="5A66B486" w:rsidRPr="007C527B">
          <w:rPr>
            <w:rStyle w:val="Hyperlink"/>
            <w:rFonts w:ascii="Times New Roman" w:eastAsia="Times New Roman" w:hAnsi="Times New Roman" w:cs="Times New Roman"/>
            <w:color w:val="auto"/>
            <w:sz w:val="24"/>
            <w:szCs w:val="24"/>
            <w:u w:val="none"/>
            <w:lang w:val="en"/>
          </w:rPr>
          <w:t>Nail clippers</w:t>
        </w:r>
      </w:hyperlink>
    </w:p>
    <w:p w14:paraId="0DF88DE5" w14:textId="47280D2A" w:rsidR="009662C5" w:rsidRPr="007C527B" w:rsidRDefault="001964C9" w:rsidP="007C527B">
      <w:pPr>
        <w:pStyle w:val="ListParagraph"/>
        <w:numPr>
          <w:ilvl w:val="0"/>
          <w:numId w:val="6"/>
        </w:numPr>
        <w:spacing w:after="0" w:line="360" w:lineRule="auto"/>
        <w:rPr>
          <w:rFonts w:ascii="Times New Roman" w:eastAsia="Times New Roman" w:hAnsi="Times New Roman" w:cs="Times New Roman"/>
          <w:sz w:val="24"/>
          <w:szCs w:val="24"/>
        </w:rPr>
      </w:pPr>
      <w:hyperlink r:id="rId41">
        <w:r w:rsidR="5A66B486" w:rsidRPr="007C527B">
          <w:rPr>
            <w:rStyle w:val="Hyperlink"/>
            <w:rFonts w:ascii="Times New Roman" w:eastAsia="Times New Roman" w:hAnsi="Times New Roman" w:cs="Times New Roman"/>
            <w:color w:val="auto"/>
            <w:sz w:val="24"/>
            <w:szCs w:val="24"/>
            <w:u w:val="none"/>
            <w:lang w:val="en"/>
          </w:rPr>
          <w:t>Nail file</w:t>
        </w:r>
      </w:hyperlink>
      <w:r w:rsidR="5A66B486" w:rsidRPr="007C527B">
        <w:rPr>
          <w:rFonts w:ascii="Times New Roman" w:eastAsia="Times New Roman" w:hAnsi="Times New Roman" w:cs="Times New Roman"/>
          <w:sz w:val="24"/>
          <w:szCs w:val="24"/>
          <w:lang w:val="en"/>
        </w:rPr>
        <w:t xml:space="preserve"> (usually an </w:t>
      </w:r>
      <w:hyperlink r:id="rId42" w:anchor="Emery_board">
        <w:r w:rsidR="5A66B486" w:rsidRPr="007C527B">
          <w:rPr>
            <w:rStyle w:val="Hyperlink"/>
            <w:rFonts w:ascii="Times New Roman" w:eastAsia="Times New Roman" w:hAnsi="Times New Roman" w:cs="Times New Roman"/>
            <w:color w:val="auto"/>
            <w:sz w:val="24"/>
            <w:szCs w:val="24"/>
            <w:u w:val="none"/>
            <w:lang w:val="en"/>
          </w:rPr>
          <w:t>emery board</w:t>
        </w:r>
      </w:hyperlink>
      <w:r w:rsidR="5A66B486" w:rsidRPr="007C527B">
        <w:rPr>
          <w:rFonts w:ascii="Times New Roman" w:eastAsia="Times New Roman" w:hAnsi="Times New Roman" w:cs="Times New Roman"/>
          <w:sz w:val="24"/>
          <w:szCs w:val="24"/>
          <w:lang w:val="en"/>
        </w:rPr>
        <w:t>)</w:t>
      </w:r>
    </w:p>
    <w:p w14:paraId="45765BAF" w14:textId="2CA9E3D5"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Nail scissors</w:t>
      </w:r>
    </w:p>
    <w:p w14:paraId="06990A04" w14:textId="6BD066D7"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Orangewood stick</w:t>
      </w:r>
    </w:p>
    <w:p w14:paraId="7DF3B445" w14:textId="11413195"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Pumice stone / foot file (pedicures)</w:t>
      </w:r>
    </w:p>
    <w:p w14:paraId="621D01B2" w14:textId="0B69F71E"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 xml:space="preserve">Rubber </w:t>
      </w:r>
      <w:hyperlink r:id="rId43">
        <w:r w:rsidRPr="007C527B">
          <w:rPr>
            <w:rStyle w:val="Hyperlink"/>
            <w:rFonts w:ascii="Times New Roman" w:eastAsia="Times New Roman" w:hAnsi="Times New Roman" w:cs="Times New Roman"/>
            <w:color w:val="auto"/>
            <w:sz w:val="24"/>
            <w:szCs w:val="24"/>
            <w:u w:val="none"/>
            <w:lang w:val="en"/>
          </w:rPr>
          <w:t>thimble</w:t>
        </w:r>
      </w:hyperlink>
      <w:r w:rsidRPr="007C527B">
        <w:rPr>
          <w:rFonts w:ascii="Times New Roman" w:eastAsia="Times New Roman" w:hAnsi="Times New Roman" w:cs="Times New Roman"/>
          <w:sz w:val="24"/>
          <w:szCs w:val="24"/>
          <w:lang w:val="en"/>
        </w:rPr>
        <w:t>-like object (used to help open polish)</w:t>
      </w:r>
    </w:p>
    <w:p w14:paraId="6F2624B2" w14:textId="6E12AEA0"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Toe separator (pedicures)</w:t>
      </w:r>
    </w:p>
    <w:p w14:paraId="5F892A25" w14:textId="516ACF79" w:rsidR="009662C5" w:rsidRPr="007C527B" w:rsidRDefault="5A66B486" w:rsidP="007C527B">
      <w:pPr>
        <w:spacing w:after="0" w:line="360" w:lineRule="auto"/>
        <w:rPr>
          <w:rFonts w:ascii="Times New Roman" w:eastAsia="Times New Roman" w:hAnsi="Times New Roman" w:cs="Times New Roman"/>
          <w:sz w:val="24"/>
          <w:szCs w:val="24"/>
          <w:lang w:val="en"/>
        </w:rPr>
      </w:pPr>
      <w:r w:rsidRPr="007C527B">
        <w:rPr>
          <w:rFonts w:ascii="Times New Roman" w:eastAsia="Times New Roman" w:hAnsi="Times New Roman" w:cs="Times New Roman"/>
          <w:sz w:val="24"/>
          <w:szCs w:val="24"/>
          <w:lang w:val="en"/>
        </w:rPr>
        <w:lastRenderedPageBreak/>
        <w:t>Common manicure/pedicure supplies include:</w:t>
      </w:r>
    </w:p>
    <w:p w14:paraId="5AA70B85" w14:textId="62E9FF96"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Cotton balls/pads</w:t>
      </w:r>
    </w:p>
    <w:p w14:paraId="73A2130D" w14:textId="21E93054"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Cuticle remover</w:t>
      </w:r>
    </w:p>
    <w:p w14:paraId="146CB783" w14:textId="7E760361"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Hand cream</w:t>
      </w:r>
    </w:p>
    <w:p w14:paraId="78D1D866" w14:textId="718FE16C"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Hand towels</w:t>
      </w:r>
    </w:p>
    <w:p w14:paraId="1E681AD8" w14:textId="1CCD3FD2"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Massage lotion</w:t>
      </w:r>
    </w:p>
    <w:p w14:paraId="42C87C32" w14:textId="2CA4F734"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Mild scrub</w:t>
      </w:r>
    </w:p>
    <w:p w14:paraId="3A1DA092" w14:textId="1DCC1174"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Nail jewels (often self-adhesive)</w:t>
      </w:r>
    </w:p>
    <w:p w14:paraId="3DE7A2F5" w14:textId="187C9C60" w:rsidR="009662C5" w:rsidRPr="007C527B" w:rsidRDefault="001964C9" w:rsidP="007C527B">
      <w:pPr>
        <w:pStyle w:val="ListParagraph"/>
        <w:numPr>
          <w:ilvl w:val="0"/>
          <w:numId w:val="6"/>
        </w:numPr>
        <w:spacing w:after="0" w:line="360" w:lineRule="auto"/>
        <w:rPr>
          <w:rFonts w:ascii="Times New Roman" w:eastAsia="Times New Roman" w:hAnsi="Times New Roman" w:cs="Times New Roman"/>
          <w:sz w:val="24"/>
          <w:szCs w:val="24"/>
        </w:rPr>
      </w:pPr>
      <w:hyperlink r:id="rId44">
        <w:r w:rsidR="5A66B486" w:rsidRPr="007C527B">
          <w:rPr>
            <w:rStyle w:val="Hyperlink"/>
            <w:rFonts w:ascii="Times New Roman" w:eastAsia="Times New Roman" w:hAnsi="Times New Roman" w:cs="Times New Roman"/>
            <w:color w:val="auto"/>
            <w:sz w:val="24"/>
            <w:szCs w:val="24"/>
            <w:u w:val="none"/>
            <w:lang w:val="en"/>
          </w:rPr>
          <w:t>Nail polish</w:t>
        </w:r>
      </w:hyperlink>
    </w:p>
    <w:p w14:paraId="5801D1E6" w14:textId="3FB2D9C6" w:rsidR="009662C5" w:rsidRPr="007C527B" w:rsidRDefault="001964C9" w:rsidP="007C527B">
      <w:pPr>
        <w:pStyle w:val="ListParagraph"/>
        <w:numPr>
          <w:ilvl w:val="0"/>
          <w:numId w:val="6"/>
        </w:numPr>
        <w:spacing w:after="0" w:line="360" w:lineRule="auto"/>
        <w:rPr>
          <w:rFonts w:ascii="Times New Roman" w:eastAsia="Times New Roman" w:hAnsi="Times New Roman" w:cs="Times New Roman"/>
          <w:sz w:val="24"/>
          <w:szCs w:val="24"/>
        </w:rPr>
      </w:pPr>
      <w:hyperlink r:id="rId45">
        <w:r w:rsidR="5A66B486" w:rsidRPr="007C527B">
          <w:rPr>
            <w:rStyle w:val="Hyperlink"/>
            <w:rFonts w:ascii="Times New Roman" w:eastAsia="Times New Roman" w:hAnsi="Times New Roman" w:cs="Times New Roman"/>
            <w:color w:val="auto"/>
            <w:sz w:val="24"/>
            <w:szCs w:val="24"/>
            <w:u w:val="none"/>
            <w:lang w:val="en"/>
          </w:rPr>
          <w:t>Nail polish remover</w:t>
        </w:r>
      </w:hyperlink>
      <w:r w:rsidR="5A66B486" w:rsidRPr="007C527B">
        <w:rPr>
          <w:rFonts w:ascii="Times New Roman" w:eastAsia="Times New Roman" w:hAnsi="Times New Roman" w:cs="Times New Roman"/>
          <w:sz w:val="24"/>
          <w:szCs w:val="24"/>
          <w:lang w:val="en"/>
        </w:rPr>
        <w:t xml:space="preserve"> or nail polish remover wipes</w:t>
      </w:r>
    </w:p>
    <w:p w14:paraId="0D9D23A6" w14:textId="6C65D2CA" w:rsidR="009662C5" w:rsidRPr="007C527B" w:rsidRDefault="5A66B486" w:rsidP="007C527B">
      <w:pPr>
        <w:pStyle w:val="ListParagraph"/>
        <w:numPr>
          <w:ilvl w:val="1"/>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Base coat polish &amp; ridge filler polish</w:t>
      </w:r>
    </w:p>
    <w:p w14:paraId="5DF17961" w14:textId="051A52C7" w:rsidR="009662C5" w:rsidRPr="007C527B" w:rsidRDefault="5A66B486" w:rsidP="007C527B">
      <w:pPr>
        <w:pStyle w:val="ListParagraph"/>
        <w:numPr>
          <w:ilvl w:val="1"/>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Color varnish</w:t>
      </w:r>
    </w:p>
    <w:p w14:paraId="6B6FCCA4" w14:textId="2C23D322" w:rsidR="009662C5" w:rsidRPr="007C527B" w:rsidRDefault="5A66B486" w:rsidP="007C527B">
      <w:pPr>
        <w:pStyle w:val="ListParagraph"/>
        <w:numPr>
          <w:ilvl w:val="1"/>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Top coat or sealant</w:t>
      </w:r>
    </w:p>
    <w:p w14:paraId="0339CE6A" w14:textId="1026CA50" w:rsidR="009662C5" w:rsidRPr="007C527B" w:rsidRDefault="5A66B486" w:rsidP="007C527B">
      <w:pPr>
        <w:spacing w:after="0" w:line="360" w:lineRule="auto"/>
        <w:rPr>
          <w:rFonts w:ascii="Times New Roman" w:eastAsia="Times New Roman" w:hAnsi="Times New Roman" w:cs="Times New Roman"/>
          <w:sz w:val="24"/>
          <w:szCs w:val="24"/>
          <w:lang w:val="en"/>
        </w:rPr>
      </w:pPr>
      <w:r w:rsidRPr="007C527B">
        <w:rPr>
          <w:rFonts w:ascii="Times New Roman" w:eastAsia="Times New Roman" w:hAnsi="Times New Roman" w:cs="Times New Roman"/>
          <w:sz w:val="24"/>
          <w:szCs w:val="24"/>
          <w:lang w:val="en"/>
        </w:rPr>
        <w:t>For decoration (optional):</w:t>
      </w:r>
    </w:p>
    <w:p w14:paraId="042B8A19" w14:textId="42602087"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lang w:val="en"/>
        </w:rPr>
      </w:pPr>
      <w:r w:rsidRPr="007C527B">
        <w:rPr>
          <w:rFonts w:ascii="Times New Roman" w:eastAsia="Times New Roman" w:hAnsi="Times New Roman" w:cs="Times New Roman"/>
          <w:sz w:val="24"/>
          <w:szCs w:val="24"/>
          <w:lang w:val="en"/>
        </w:rPr>
        <w:t xml:space="preserve"> Nail art cane slices</w:t>
      </w:r>
    </w:p>
    <w:p w14:paraId="36EF8E83" w14:textId="3F379E4F"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Flocking Powder</w:t>
      </w:r>
    </w:p>
    <w:p w14:paraId="13C656C3" w14:textId="405DB715" w:rsidR="009662C5" w:rsidRPr="007C527B" w:rsidRDefault="001964C9" w:rsidP="007C527B">
      <w:pPr>
        <w:pStyle w:val="ListParagraph"/>
        <w:numPr>
          <w:ilvl w:val="0"/>
          <w:numId w:val="6"/>
        </w:numPr>
        <w:spacing w:after="0" w:line="360" w:lineRule="auto"/>
        <w:rPr>
          <w:rFonts w:ascii="Times New Roman" w:eastAsia="Times New Roman" w:hAnsi="Times New Roman" w:cs="Times New Roman"/>
          <w:sz w:val="24"/>
          <w:szCs w:val="24"/>
        </w:rPr>
      </w:pPr>
      <w:hyperlink r:id="rId46">
        <w:r w:rsidR="5A66B486" w:rsidRPr="007C527B">
          <w:rPr>
            <w:rStyle w:val="Hyperlink"/>
            <w:rFonts w:ascii="Times New Roman" w:eastAsia="Times New Roman" w:hAnsi="Times New Roman" w:cs="Times New Roman"/>
            <w:color w:val="auto"/>
            <w:sz w:val="24"/>
            <w:szCs w:val="24"/>
            <w:u w:val="none"/>
            <w:lang w:val="en"/>
          </w:rPr>
          <w:t>Glitter</w:t>
        </w:r>
      </w:hyperlink>
    </w:p>
    <w:p w14:paraId="166012A4" w14:textId="3F848BE4"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Sanitizing spray/towels</w:t>
      </w:r>
    </w:p>
    <w:p w14:paraId="2262E94A" w14:textId="5F63EB2B" w:rsidR="009662C5" w:rsidRPr="007C527B" w:rsidRDefault="5A66B486" w:rsidP="007C527B">
      <w:pPr>
        <w:pStyle w:val="ListParagraph"/>
        <w:numPr>
          <w:ilvl w:val="0"/>
          <w:numId w:val="6"/>
        </w:numPr>
        <w:spacing w:after="0" w:line="360" w:lineRule="auto"/>
        <w:rPr>
          <w:rFonts w:ascii="Times New Roman" w:eastAsia="Times New Roman" w:hAnsi="Times New Roman" w:cs="Times New Roman"/>
          <w:sz w:val="24"/>
          <w:szCs w:val="24"/>
        </w:rPr>
      </w:pPr>
      <w:r w:rsidRPr="007C527B">
        <w:rPr>
          <w:rFonts w:ascii="Times New Roman" w:eastAsia="Times New Roman" w:hAnsi="Times New Roman" w:cs="Times New Roman"/>
          <w:sz w:val="24"/>
          <w:szCs w:val="24"/>
          <w:lang w:val="en"/>
        </w:rPr>
        <w:t>Small dried flowers</w:t>
      </w:r>
    </w:p>
    <w:p w14:paraId="69CA49AB" w14:textId="1A6A0C5B" w:rsidR="009662C5" w:rsidRPr="007C527B" w:rsidRDefault="5A66B486" w:rsidP="007C527B">
      <w:pPr>
        <w:pStyle w:val="Heading3"/>
        <w:spacing w:before="0" w:line="360" w:lineRule="auto"/>
        <w:rPr>
          <w:rFonts w:ascii="Times New Roman" w:eastAsia="Times New Roman" w:hAnsi="Times New Roman" w:cs="Times New Roman"/>
          <w:color w:val="auto"/>
          <w:lang w:val="en"/>
        </w:rPr>
      </w:pPr>
      <w:r w:rsidRPr="007C527B">
        <w:rPr>
          <w:rFonts w:ascii="Times New Roman" w:eastAsia="Times New Roman" w:hAnsi="Times New Roman" w:cs="Times New Roman"/>
          <w:b/>
          <w:bCs/>
          <w:color w:val="auto"/>
          <w:lang w:val="en"/>
        </w:rPr>
        <w:t>Sanitation options</w:t>
      </w:r>
    </w:p>
    <w:p w14:paraId="6E3B325B" w14:textId="79035022" w:rsidR="009662C5" w:rsidRPr="007C527B" w:rsidRDefault="5A66B486" w:rsidP="007C527B">
      <w:pPr>
        <w:spacing w:after="0" w:line="360" w:lineRule="auto"/>
        <w:rPr>
          <w:rFonts w:ascii="Times New Roman" w:eastAsia="Times New Roman" w:hAnsi="Times New Roman" w:cs="Times New Roman"/>
          <w:sz w:val="24"/>
          <w:szCs w:val="24"/>
          <w:lang w:val="en"/>
        </w:rPr>
      </w:pPr>
      <w:r w:rsidRPr="007C527B">
        <w:rPr>
          <w:rFonts w:ascii="Times New Roman" w:eastAsia="Times New Roman" w:hAnsi="Times New Roman" w:cs="Times New Roman"/>
          <w:sz w:val="24"/>
          <w:szCs w:val="24"/>
          <w:lang w:val="en"/>
        </w:rPr>
        <w:t>In Australia, the United States, and other countries, many nail salons offer personal nail tool kits for purchase to avoid some of the sanitation issues in the salon. The kits are often kept in the salon and given to the client to take home, or are thrown away after use. They are only used when that client comes in for a treatment.</w:t>
      </w:r>
    </w:p>
    <w:p w14:paraId="35BA3FED" w14:textId="34627789" w:rsidR="009662C5" w:rsidRPr="007C527B" w:rsidRDefault="5A66B486" w:rsidP="007C527B">
      <w:pPr>
        <w:spacing w:after="0" w:line="360" w:lineRule="auto"/>
        <w:rPr>
          <w:rFonts w:ascii="Times New Roman" w:eastAsia="Times New Roman" w:hAnsi="Times New Roman" w:cs="Times New Roman"/>
          <w:sz w:val="24"/>
          <w:szCs w:val="24"/>
          <w:vertAlign w:val="superscript"/>
          <w:lang w:val="en"/>
        </w:rPr>
      </w:pPr>
      <w:r w:rsidRPr="007C527B">
        <w:rPr>
          <w:rFonts w:ascii="Times New Roman" w:eastAsia="Times New Roman" w:hAnsi="Times New Roman" w:cs="Times New Roman"/>
          <w:sz w:val="24"/>
          <w:szCs w:val="24"/>
          <w:lang w:val="en"/>
        </w:rPr>
        <w:t>Another option is to give the client the files and wooden cuticle sticks after the manicure. Since the 1970s, the overwhelming majority of professional salons use electric nail files that are faster and yield higher quality results, particularly with acrylic nail enhancements.</w:t>
      </w:r>
    </w:p>
    <w:p w14:paraId="0F57C194" w14:textId="67402329" w:rsidR="009662C5" w:rsidRPr="007C527B" w:rsidRDefault="009662C5" w:rsidP="007C527B">
      <w:pPr>
        <w:pStyle w:val="Heading2"/>
        <w:spacing w:before="0" w:line="360" w:lineRule="auto"/>
        <w:rPr>
          <w:rFonts w:ascii="Times New Roman" w:eastAsia="Times New Roman" w:hAnsi="Times New Roman" w:cs="Times New Roman"/>
          <w:color w:val="auto"/>
          <w:sz w:val="24"/>
          <w:szCs w:val="24"/>
          <w:lang w:val="en"/>
        </w:rPr>
      </w:pPr>
    </w:p>
    <w:p w14:paraId="7DF57208" w14:textId="057BB714" w:rsidR="009662C5" w:rsidRPr="007C527B" w:rsidRDefault="00C37FA9" w:rsidP="007C527B">
      <w:pPr>
        <w:spacing w:after="0" w:line="360" w:lineRule="auto"/>
        <w:jc w:val="center"/>
        <w:rPr>
          <w:rFonts w:ascii="Times New Roman" w:eastAsia="Times New Roman" w:hAnsi="Times New Roman" w:cs="Times New Roman"/>
          <w:sz w:val="24"/>
          <w:szCs w:val="24"/>
        </w:rPr>
      </w:pPr>
      <w:r w:rsidRPr="007C527B">
        <w:rPr>
          <w:rFonts w:ascii="Times New Roman" w:hAnsi="Times New Roman" w:cs="Times New Roman"/>
          <w:noProof/>
          <w:sz w:val="24"/>
          <w:szCs w:val="24"/>
        </w:rPr>
        <w:drawing>
          <wp:inline distT="0" distB="0" distL="0" distR="0" wp14:anchorId="611E7A46" wp14:editId="5786E64C">
            <wp:extent cx="3476625" cy="1924050"/>
            <wp:effectExtent l="0" t="0" r="9525" b="0"/>
            <wp:docPr id="1404851688" name="Picture 140485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extLst>
                        <a:ext uri="{28A0092B-C50C-407E-A947-70E740481C1C}">
                          <a14:useLocalDpi xmlns:a14="http://schemas.microsoft.com/office/drawing/2010/main" val="0"/>
                        </a:ext>
                      </a:extLst>
                    </a:blip>
                    <a:stretch>
                      <a:fillRect/>
                    </a:stretch>
                  </pic:blipFill>
                  <pic:spPr>
                    <a:xfrm>
                      <a:off x="0" y="0"/>
                      <a:ext cx="3476625" cy="1924050"/>
                    </a:xfrm>
                    <a:prstGeom prst="rect">
                      <a:avLst/>
                    </a:prstGeom>
                  </pic:spPr>
                </pic:pic>
              </a:graphicData>
            </a:graphic>
          </wp:inline>
        </w:drawing>
      </w:r>
    </w:p>
    <w:p w14:paraId="4F70AC56" w14:textId="1FD0DAC2" w:rsidR="009662C5" w:rsidRPr="007C527B" w:rsidRDefault="5A66B486" w:rsidP="007C527B">
      <w:pPr>
        <w:spacing w:after="0" w:line="360" w:lineRule="auto"/>
        <w:rPr>
          <w:rFonts w:ascii="Times New Roman" w:eastAsia="Times New Roman" w:hAnsi="Times New Roman" w:cs="Times New Roman"/>
          <w:sz w:val="24"/>
          <w:szCs w:val="24"/>
          <w:lang w:val="en"/>
        </w:rPr>
      </w:pPr>
      <w:r w:rsidRPr="007C527B">
        <w:rPr>
          <w:rFonts w:ascii="Times New Roman" w:eastAsia="Times New Roman" w:hAnsi="Times New Roman" w:cs="Times New Roman"/>
          <w:sz w:val="24"/>
          <w:szCs w:val="24"/>
          <w:lang w:val="en"/>
        </w:rPr>
        <w:t>Fingernails in the shape of squovals</w:t>
      </w:r>
    </w:p>
    <w:p w14:paraId="4DED4DB1" w14:textId="1D2F4C61" w:rsidR="009662C5" w:rsidRPr="007C527B" w:rsidRDefault="5A66B486" w:rsidP="007C527B">
      <w:pPr>
        <w:spacing w:after="0" w:line="360" w:lineRule="auto"/>
        <w:rPr>
          <w:rFonts w:ascii="Times New Roman" w:eastAsia="Times New Roman" w:hAnsi="Times New Roman" w:cs="Times New Roman"/>
          <w:sz w:val="24"/>
          <w:szCs w:val="24"/>
          <w:lang w:val="en"/>
        </w:rPr>
      </w:pPr>
      <w:r w:rsidRPr="007C527B">
        <w:rPr>
          <w:rFonts w:ascii="Times New Roman" w:eastAsia="Times New Roman" w:hAnsi="Times New Roman" w:cs="Times New Roman"/>
          <w:sz w:val="24"/>
          <w:szCs w:val="24"/>
          <w:lang w:val="en"/>
        </w:rPr>
        <w:t>There are several nail shapes: the basic shapes are almond, oval, pointed, round, square, square oval, square with rounded corners, and straight with a rounded tip. The square oval shape is sometimes known as a "squoval", a term coined in 1984.The squoval is considered a sturdy shape, useful for those who work with their hands.</w:t>
      </w:r>
    </w:p>
    <w:p w14:paraId="0FDDCBA5" w14:textId="4020DFF8" w:rsidR="009662C5" w:rsidRPr="007C527B" w:rsidRDefault="009662C5" w:rsidP="007C527B">
      <w:pPr>
        <w:spacing w:after="0" w:line="360" w:lineRule="auto"/>
        <w:rPr>
          <w:rFonts w:ascii="Times New Roman" w:eastAsia="Times New Roman" w:hAnsi="Times New Roman" w:cs="Times New Roman"/>
          <w:sz w:val="24"/>
          <w:szCs w:val="24"/>
          <w:lang w:val="en"/>
        </w:rPr>
      </w:pPr>
    </w:p>
    <w:p w14:paraId="401471A1" w14:textId="4B6E900D" w:rsidR="009662C5" w:rsidRPr="007C527B" w:rsidRDefault="009662C5" w:rsidP="007C527B">
      <w:pPr>
        <w:spacing w:after="0" w:line="360" w:lineRule="auto"/>
        <w:rPr>
          <w:rFonts w:ascii="Times New Roman" w:eastAsia="Times New Roman" w:hAnsi="Times New Roman" w:cs="Times New Roman"/>
          <w:sz w:val="24"/>
          <w:szCs w:val="24"/>
          <w:lang w:val="en"/>
        </w:rPr>
      </w:pPr>
    </w:p>
    <w:p w14:paraId="05C706AB" w14:textId="139CE0E2" w:rsidR="009662C5" w:rsidRPr="007C527B" w:rsidRDefault="009662C5" w:rsidP="007C527B">
      <w:pPr>
        <w:spacing w:after="0" w:line="360" w:lineRule="auto"/>
        <w:rPr>
          <w:rFonts w:ascii="Times New Roman" w:eastAsia="Times New Roman" w:hAnsi="Times New Roman" w:cs="Times New Roman"/>
          <w:sz w:val="24"/>
          <w:szCs w:val="24"/>
          <w:lang w:val="en"/>
        </w:rPr>
      </w:pPr>
    </w:p>
    <w:p w14:paraId="5B103990" w14:textId="15D3297B" w:rsidR="009662C5" w:rsidRPr="007C527B" w:rsidRDefault="009662C5" w:rsidP="007C527B">
      <w:pPr>
        <w:spacing w:after="0" w:line="360" w:lineRule="auto"/>
        <w:rPr>
          <w:rFonts w:ascii="Times New Roman" w:eastAsia="Times New Roman" w:hAnsi="Times New Roman" w:cs="Times New Roman"/>
          <w:sz w:val="24"/>
          <w:szCs w:val="24"/>
          <w:lang w:val="en"/>
        </w:rPr>
      </w:pPr>
    </w:p>
    <w:p w14:paraId="2C078E63" w14:textId="7026F93E" w:rsidR="009662C5" w:rsidRDefault="009662C5" w:rsidP="5A66B486">
      <w:pPr>
        <w:jc w:val="right"/>
        <w:rPr>
          <w:rFonts w:ascii="Times New Roman" w:eastAsia="Times New Roman" w:hAnsi="Times New Roman" w:cs="Times New Roman"/>
          <w:sz w:val="24"/>
          <w:szCs w:val="24"/>
        </w:rPr>
      </w:pPr>
    </w:p>
    <w:sectPr w:rsidR="009662C5" w:rsidSect="009270CE">
      <w:footerReference w:type="default" r:id="rId48"/>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58B292" w14:textId="77777777" w:rsidR="001964C9" w:rsidRDefault="001964C9" w:rsidP="009270CE">
      <w:pPr>
        <w:spacing w:after="0" w:line="240" w:lineRule="auto"/>
      </w:pPr>
      <w:r>
        <w:separator/>
      </w:r>
    </w:p>
  </w:endnote>
  <w:endnote w:type="continuationSeparator" w:id="0">
    <w:p w14:paraId="4BCD1E97" w14:textId="77777777" w:rsidR="001964C9" w:rsidRDefault="001964C9" w:rsidP="00927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1950731"/>
      <w:docPartObj>
        <w:docPartGallery w:val="Page Numbers (Bottom of Page)"/>
        <w:docPartUnique/>
      </w:docPartObj>
    </w:sdtPr>
    <w:sdtEndPr/>
    <w:sdtContent>
      <w:sdt>
        <w:sdtPr>
          <w:id w:val="-1769616900"/>
          <w:docPartObj>
            <w:docPartGallery w:val="Page Numbers (Top of Page)"/>
            <w:docPartUnique/>
          </w:docPartObj>
        </w:sdtPr>
        <w:sdtEndPr/>
        <w:sdtContent>
          <w:p w14:paraId="77FB8397" w14:textId="5E71334D" w:rsidR="009270CE" w:rsidRDefault="009270C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854E43">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54E43">
              <w:rPr>
                <w:b/>
                <w:bCs/>
                <w:noProof/>
              </w:rPr>
              <w:t>6</w:t>
            </w:r>
            <w:r>
              <w:rPr>
                <w:b/>
                <w:bCs/>
                <w:sz w:val="24"/>
                <w:szCs w:val="24"/>
              </w:rPr>
              <w:fldChar w:fldCharType="end"/>
            </w:r>
          </w:p>
        </w:sdtContent>
      </w:sdt>
    </w:sdtContent>
  </w:sdt>
  <w:p w14:paraId="4AB9FCD7" w14:textId="77777777" w:rsidR="009270CE" w:rsidRDefault="009270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D09E6A" w14:textId="77777777" w:rsidR="001964C9" w:rsidRDefault="001964C9" w:rsidP="009270CE">
      <w:pPr>
        <w:spacing w:after="0" w:line="240" w:lineRule="auto"/>
      </w:pPr>
      <w:r>
        <w:separator/>
      </w:r>
    </w:p>
  </w:footnote>
  <w:footnote w:type="continuationSeparator" w:id="0">
    <w:p w14:paraId="022F6A28" w14:textId="77777777" w:rsidR="001964C9" w:rsidRDefault="001964C9" w:rsidP="009270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D1CF1"/>
    <w:multiLevelType w:val="hybridMultilevel"/>
    <w:tmpl w:val="DDCEACB2"/>
    <w:lvl w:ilvl="0" w:tplc="C982090E">
      <w:start w:val="1"/>
      <w:numFmt w:val="bullet"/>
      <w:lvlText w:val=""/>
      <w:lvlJc w:val="left"/>
      <w:pPr>
        <w:ind w:left="720" w:hanging="360"/>
      </w:pPr>
      <w:rPr>
        <w:rFonts w:ascii="Symbol" w:hAnsi="Symbol" w:hint="default"/>
      </w:rPr>
    </w:lvl>
    <w:lvl w:ilvl="1" w:tplc="DF322944">
      <w:start w:val="1"/>
      <w:numFmt w:val="bullet"/>
      <w:lvlText w:val="o"/>
      <w:lvlJc w:val="left"/>
      <w:pPr>
        <w:ind w:left="1440" w:hanging="360"/>
      </w:pPr>
      <w:rPr>
        <w:rFonts w:ascii="Courier New" w:hAnsi="Courier New" w:hint="default"/>
      </w:rPr>
    </w:lvl>
    <w:lvl w:ilvl="2" w:tplc="99D876F2">
      <w:start w:val="1"/>
      <w:numFmt w:val="bullet"/>
      <w:lvlText w:val=""/>
      <w:lvlJc w:val="left"/>
      <w:pPr>
        <w:ind w:left="2160" w:hanging="360"/>
      </w:pPr>
      <w:rPr>
        <w:rFonts w:ascii="Wingdings" w:hAnsi="Wingdings" w:hint="default"/>
      </w:rPr>
    </w:lvl>
    <w:lvl w:ilvl="3" w:tplc="9D70749C">
      <w:start w:val="1"/>
      <w:numFmt w:val="bullet"/>
      <w:lvlText w:val=""/>
      <w:lvlJc w:val="left"/>
      <w:pPr>
        <w:ind w:left="2880" w:hanging="360"/>
      </w:pPr>
      <w:rPr>
        <w:rFonts w:ascii="Symbol" w:hAnsi="Symbol" w:hint="default"/>
      </w:rPr>
    </w:lvl>
    <w:lvl w:ilvl="4" w:tplc="F20A07C0">
      <w:start w:val="1"/>
      <w:numFmt w:val="bullet"/>
      <w:lvlText w:val="o"/>
      <w:lvlJc w:val="left"/>
      <w:pPr>
        <w:ind w:left="3600" w:hanging="360"/>
      </w:pPr>
      <w:rPr>
        <w:rFonts w:ascii="Courier New" w:hAnsi="Courier New" w:hint="default"/>
      </w:rPr>
    </w:lvl>
    <w:lvl w:ilvl="5" w:tplc="8D26563A">
      <w:start w:val="1"/>
      <w:numFmt w:val="bullet"/>
      <w:lvlText w:val=""/>
      <w:lvlJc w:val="left"/>
      <w:pPr>
        <w:ind w:left="4320" w:hanging="360"/>
      </w:pPr>
      <w:rPr>
        <w:rFonts w:ascii="Wingdings" w:hAnsi="Wingdings" w:hint="default"/>
      </w:rPr>
    </w:lvl>
    <w:lvl w:ilvl="6" w:tplc="85EAEFD4">
      <w:start w:val="1"/>
      <w:numFmt w:val="bullet"/>
      <w:lvlText w:val=""/>
      <w:lvlJc w:val="left"/>
      <w:pPr>
        <w:ind w:left="5040" w:hanging="360"/>
      </w:pPr>
      <w:rPr>
        <w:rFonts w:ascii="Symbol" w:hAnsi="Symbol" w:hint="default"/>
      </w:rPr>
    </w:lvl>
    <w:lvl w:ilvl="7" w:tplc="38B629B8">
      <w:start w:val="1"/>
      <w:numFmt w:val="bullet"/>
      <w:lvlText w:val="o"/>
      <w:lvlJc w:val="left"/>
      <w:pPr>
        <w:ind w:left="5760" w:hanging="360"/>
      </w:pPr>
      <w:rPr>
        <w:rFonts w:ascii="Courier New" w:hAnsi="Courier New" w:hint="default"/>
      </w:rPr>
    </w:lvl>
    <w:lvl w:ilvl="8" w:tplc="E4620DBE">
      <w:start w:val="1"/>
      <w:numFmt w:val="bullet"/>
      <w:lvlText w:val=""/>
      <w:lvlJc w:val="left"/>
      <w:pPr>
        <w:ind w:left="6480" w:hanging="360"/>
      </w:pPr>
      <w:rPr>
        <w:rFonts w:ascii="Wingdings" w:hAnsi="Wingdings" w:hint="default"/>
      </w:rPr>
    </w:lvl>
  </w:abstractNum>
  <w:abstractNum w:abstractNumId="1">
    <w:nsid w:val="288833B0"/>
    <w:multiLevelType w:val="hybridMultilevel"/>
    <w:tmpl w:val="2B7EEDAE"/>
    <w:lvl w:ilvl="0" w:tplc="F5A672CA">
      <w:start w:val="1"/>
      <w:numFmt w:val="bullet"/>
      <w:lvlText w:val=""/>
      <w:lvlJc w:val="left"/>
      <w:pPr>
        <w:ind w:left="720" w:hanging="360"/>
      </w:pPr>
      <w:rPr>
        <w:rFonts w:ascii="Symbol" w:hAnsi="Symbol" w:hint="default"/>
      </w:rPr>
    </w:lvl>
    <w:lvl w:ilvl="1" w:tplc="4FD8815C">
      <w:start w:val="1"/>
      <w:numFmt w:val="bullet"/>
      <w:lvlText w:val="o"/>
      <w:lvlJc w:val="left"/>
      <w:pPr>
        <w:ind w:left="1440" w:hanging="360"/>
      </w:pPr>
      <w:rPr>
        <w:rFonts w:ascii="Courier New" w:hAnsi="Courier New" w:hint="default"/>
      </w:rPr>
    </w:lvl>
    <w:lvl w:ilvl="2" w:tplc="0B844942">
      <w:start w:val="1"/>
      <w:numFmt w:val="bullet"/>
      <w:lvlText w:val=""/>
      <w:lvlJc w:val="left"/>
      <w:pPr>
        <w:ind w:left="2160" w:hanging="360"/>
      </w:pPr>
      <w:rPr>
        <w:rFonts w:ascii="Wingdings" w:hAnsi="Wingdings" w:hint="default"/>
      </w:rPr>
    </w:lvl>
    <w:lvl w:ilvl="3" w:tplc="DB6EA2A0">
      <w:start w:val="1"/>
      <w:numFmt w:val="bullet"/>
      <w:lvlText w:val=""/>
      <w:lvlJc w:val="left"/>
      <w:pPr>
        <w:ind w:left="2880" w:hanging="360"/>
      </w:pPr>
      <w:rPr>
        <w:rFonts w:ascii="Symbol" w:hAnsi="Symbol" w:hint="default"/>
      </w:rPr>
    </w:lvl>
    <w:lvl w:ilvl="4" w:tplc="854C2382">
      <w:start w:val="1"/>
      <w:numFmt w:val="bullet"/>
      <w:lvlText w:val="o"/>
      <w:lvlJc w:val="left"/>
      <w:pPr>
        <w:ind w:left="3600" w:hanging="360"/>
      </w:pPr>
      <w:rPr>
        <w:rFonts w:ascii="Courier New" w:hAnsi="Courier New" w:hint="default"/>
      </w:rPr>
    </w:lvl>
    <w:lvl w:ilvl="5" w:tplc="A066EB24">
      <w:start w:val="1"/>
      <w:numFmt w:val="bullet"/>
      <w:lvlText w:val=""/>
      <w:lvlJc w:val="left"/>
      <w:pPr>
        <w:ind w:left="4320" w:hanging="360"/>
      </w:pPr>
      <w:rPr>
        <w:rFonts w:ascii="Wingdings" w:hAnsi="Wingdings" w:hint="default"/>
      </w:rPr>
    </w:lvl>
    <w:lvl w:ilvl="6" w:tplc="5518F5CC">
      <w:start w:val="1"/>
      <w:numFmt w:val="bullet"/>
      <w:lvlText w:val=""/>
      <w:lvlJc w:val="left"/>
      <w:pPr>
        <w:ind w:left="5040" w:hanging="360"/>
      </w:pPr>
      <w:rPr>
        <w:rFonts w:ascii="Symbol" w:hAnsi="Symbol" w:hint="default"/>
      </w:rPr>
    </w:lvl>
    <w:lvl w:ilvl="7" w:tplc="2002696C">
      <w:start w:val="1"/>
      <w:numFmt w:val="bullet"/>
      <w:lvlText w:val="o"/>
      <w:lvlJc w:val="left"/>
      <w:pPr>
        <w:ind w:left="5760" w:hanging="360"/>
      </w:pPr>
      <w:rPr>
        <w:rFonts w:ascii="Courier New" w:hAnsi="Courier New" w:hint="default"/>
      </w:rPr>
    </w:lvl>
    <w:lvl w:ilvl="8" w:tplc="CAF4A0D6">
      <w:start w:val="1"/>
      <w:numFmt w:val="bullet"/>
      <w:lvlText w:val=""/>
      <w:lvlJc w:val="left"/>
      <w:pPr>
        <w:ind w:left="6480" w:hanging="360"/>
      </w:pPr>
      <w:rPr>
        <w:rFonts w:ascii="Wingdings" w:hAnsi="Wingdings" w:hint="default"/>
      </w:rPr>
    </w:lvl>
  </w:abstractNum>
  <w:abstractNum w:abstractNumId="2">
    <w:nsid w:val="331F62DD"/>
    <w:multiLevelType w:val="hybridMultilevel"/>
    <w:tmpl w:val="FE409596"/>
    <w:lvl w:ilvl="0" w:tplc="3D0A3370">
      <w:start w:val="1"/>
      <w:numFmt w:val="decimal"/>
      <w:lvlText w:val="%1."/>
      <w:lvlJc w:val="left"/>
      <w:pPr>
        <w:ind w:left="720" w:hanging="360"/>
      </w:pPr>
    </w:lvl>
    <w:lvl w:ilvl="1" w:tplc="C6844F0E">
      <w:start w:val="1"/>
      <w:numFmt w:val="lowerLetter"/>
      <w:lvlText w:val="%2."/>
      <w:lvlJc w:val="left"/>
      <w:pPr>
        <w:ind w:left="1440" w:hanging="360"/>
      </w:pPr>
    </w:lvl>
    <w:lvl w:ilvl="2" w:tplc="500439A6">
      <w:start w:val="1"/>
      <w:numFmt w:val="lowerRoman"/>
      <w:lvlText w:val="%3."/>
      <w:lvlJc w:val="right"/>
      <w:pPr>
        <w:ind w:left="2160" w:hanging="180"/>
      </w:pPr>
    </w:lvl>
    <w:lvl w:ilvl="3" w:tplc="EF8443F0">
      <w:start w:val="1"/>
      <w:numFmt w:val="decimal"/>
      <w:lvlText w:val="%4."/>
      <w:lvlJc w:val="left"/>
      <w:pPr>
        <w:ind w:left="2880" w:hanging="360"/>
      </w:pPr>
    </w:lvl>
    <w:lvl w:ilvl="4" w:tplc="A8F69A38">
      <w:start w:val="1"/>
      <w:numFmt w:val="lowerLetter"/>
      <w:lvlText w:val="%5."/>
      <w:lvlJc w:val="left"/>
      <w:pPr>
        <w:ind w:left="3600" w:hanging="360"/>
      </w:pPr>
    </w:lvl>
    <w:lvl w:ilvl="5" w:tplc="FADECF9A">
      <w:start w:val="1"/>
      <w:numFmt w:val="lowerRoman"/>
      <w:lvlText w:val="%6."/>
      <w:lvlJc w:val="right"/>
      <w:pPr>
        <w:ind w:left="4320" w:hanging="180"/>
      </w:pPr>
    </w:lvl>
    <w:lvl w:ilvl="6" w:tplc="FF90FBCE">
      <w:start w:val="1"/>
      <w:numFmt w:val="decimal"/>
      <w:lvlText w:val="%7."/>
      <w:lvlJc w:val="left"/>
      <w:pPr>
        <w:ind w:left="5040" w:hanging="360"/>
      </w:pPr>
    </w:lvl>
    <w:lvl w:ilvl="7" w:tplc="D824594A">
      <w:start w:val="1"/>
      <w:numFmt w:val="lowerLetter"/>
      <w:lvlText w:val="%8."/>
      <w:lvlJc w:val="left"/>
      <w:pPr>
        <w:ind w:left="5760" w:hanging="360"/>
      </w:pPr>
    </w:lvl>
    <w:lvl w:ilvl="8" w:tplc="C10A129A">
      <w:start w:val="1"/>
      <w:numFmt w:val="lowerRoman"/>
      <w:lvlText w:val="%9."/>
      <w:lvlJc w:val="right"/>
      <w:pPr>
        <w:ind w:left="6480" w:hanging="180"/>
      </w:pPr>
    </w:lvl>
  </w:abstractNum>
  <w:abstractNum w:abstractNumId="3">
    <w:nsid w:val="428708CB"/>
    <w:multiLevelType w:val="hybridMultilevel"/>
    <w:tmpl w:val="FFDE7F28"/>
    <w:lvl w:ilvl="0" w:tplc="BF968BA6">
      <w:start w:val="1"/>
      <w:numFmt w:val="bullet"/>
      <w:lvlText w:val=""/>
      <w:lvlJc w:val="left"/>
      <w:pPr>
        <w:ind w:left="720" w:hanging="360"/>
      </w:pPr>
      <w:rPr>
        <w:rFonts w:ascii="Symbol" w:hAnsi="Symbol" w:hint="default"/>
      </w:rPr>
    </w:lvl>
    <w:lvl w:ilvl="1" w:tplc="FA8C56C6">
      <w:start w:val="1"/>
      <w:numFmt w:val="bullet"/>
      <w:lvlText w:val="o"/>
      <w:lvlJc w:val="left"/>
      <w:pPr>
        <w:ind w:left="1440" w:hanging="360"/>
      </w:pPr>
      <w:rPr>
        <w:rFonts w:ascii="Courier New" w:hAnsi="Courier New" w:hint="default"/>
      </w:rPr>
    </w:lvl>
    <w:lvl w:ilvl="2" w:tplc="7F5098A6">
      <w:start w:val="1"/>
      <w:numFmt w:val="bullet"/>
      <w:lvlText w:val=""/>
      <w:lvlJc w:val="left"/>
      <w:pPr>
        <w:ind w:left="2160" w:hanging="360"/>
      </w:pPr>
      <w:rPr>
        <w:rFonts w:ascii="Wingdings" w:hAnsi="Wingdings" w:hint="default"/>
      </w:rPr>
    </w:lvl>
    <w:lvl w:ilvl="3" w:tplc="91C84EFC">
      <w:start w:val="1"/>
      <w:numFmt w:val="bullet"/>
      <w:lvlText w:val=""/>
      <w:lvlJc w:val="left"/>
      <w:pPr>
        <w:ind w:left="2880" w:hanging="360"/>
      </w:pPr>
      <w:rPr>
        <w:rFonts w:ascii="Symbol" w:hAnsi="Symbol" w:hint="default"/>
      </w:rPr>
    </w:lvl>
    <w:lvl w:ilvl="4" w:tplc="8C088BEE">
      <w:start w:val="1"/>
      <w:numFmt w:val="bullet"/>
      <w:lvlText w:val="o"/>
      <w:lvlJc w:val="left"/>
      <w:pPr>
        <w:ind w:left="3600" w:hanging="360"/>
      </w:pPr>
      <w:rPr>
        <w:rFonts w:ascii="Courier New" w:hAnsi="Courier New" w:hint="default"/>
      </w:rPr>
    </w:lvl>
    <w:lvl w:ilvl="5" w:tplc="C34236DC">
      <w:start w:val="1"/>
      <w:numFmt w:val="bullet"/>
      <w:lvlText w:val=""/>
      <w:lvlJc w:val="left"/>
      <w:pPr>
        <w:ind w:left="4320" w:hanging="360"/>
      </w:pPr>
      <w:rPr>
        <w:rFonts w:ascii="Wingdings" w:hAnsi="Wingdings" w:hint="default"/>
      </w:rPr>
    </w:lvl>
    <w:lvl w:ilvl="6" w:tplc="0E867F98">
      <w:start w:val="1"/>
      <w:numFmt w:val="bullet"/>
      <w:lvlText w:val=""/>
      <w:lvlJc w:val="left"/>
      <w:pPr>
        <w:ind w:left="5040" w:hanging="360"/>
      </w:pPr>
      <w:rPr>
        <w:rFonts w:ascii="Symbol" w:hAnsi="Symbol" w:hint="default"/>
      </w:rPr>
    </w:lvl>
    <w:lvl w:ilvl="7" w:tplc="8006D688">
      <w:start w:val="1"/>
      <w:numFmt w:val="bullet"/>
      <w:lvlText w:val="o"/>
      <w:lvlJc w:val="left"/>
      <w:pPr>
        <w:ind w:left="5760" w:hanging="360"/>
      </w:pPr>
      <w:rPr>
        <w:rFonts w:ascii="Courier New" w:hAnsi="Courier New" w:hint="default"/>
      </w:rPr>
    </w:lvl>
    <w:lvl w:ilvl="8" w:tplc="D1007E4A">
      <w:start w:val="1"/>
      <w:numFmt w:val="bullet"/>
      <w:lvlText w:val=""/>
      <w:lvlJc w:val="left"/>
      <w:pPr>
        <w:ind w:left="6480" w:hanging="360"/>
      </w:pPr>
      <w:rPr>
        <w:rFonts w:ascii="Wingdings" w:hAnsi="Wingdings" w:hint="default"/>
      </w:rPr>
    </w:lvl>
  </w:abstractNum>
  <w:abstractNum w:abstractNumId="4">
    <w:nsid w:val="4B897F90"/>
    <w:multiLevelType w:val="hybridMultilevel"/>
    <w:tmpl w:val="F2E24B04"/>
    <w:lvl w:ilvl="0" w:tplc="5D6A496A">
      <w:start w:val="1"/>
      <w:numFmt w:val="decimal"/>
      <w:lvlText w:val="%1."/>
      <w:lvlJc w:val="left"/>
      <w:pPr>
        <w:ind w:left="720" w:hanging="360"/>
      </w:pPr>
    </w:lvl>
    <w:lvl w:ilvl="1" w:tplc="F08819CC">
      <w:start w:val="1"/>
      <w:numFmt w:val="lowerLetter"/>
      <w:lvlText w:val="%2."/>
      <w:lvlJc w:val="left"/>
      <w:pPr>
        <w:ind w:left="1440" w:hanging="360"/>
      </w:pPr>
    </w:lvl>
    <w:lvl w:ilvl="2" w:tplc="1A628DA2">
      <w:start w:val="1"/>
      <w:numFmt w:val="lowerRoman"/>
      <w:lvlText w:val="%3."/>
      <w:lvlJc w:val="right"/>
      <w:pPr>
        <w:ind w:left="2160" w:hanging="180"/>
      </w:pPr>
    </w:lvl>
    <w:lvl w:ilvl="3" w:tplc="1E005D6E">
      <w:start w:val="1"/>
      <w:numFmt w:val="decimal"/>
      <w:lvlText w:val="%4."/>
      <w:lvlJc w:val="left"/>
      <w:pPr>
        <w:ind w:left="2880" w:hanging="360"/>
      </w:pPr>
    </w:lvl>
    <w:lvl w:ilvl="4" w:tplc="A824D8F2">
      <w:start w:val="1"/>
      <w:numFmt w:val="lowerLetter"/>
      <w:lvlText w:val="%5."/>
      <w:lvlJc w:val="left"/>
      <w:pPr>
        <w:ind w:left="3600" w:hanging="360"/>
      </w:pPr>
    </w:lvl>
    <w:lvl w:ilvl="5" w:tplc="5E369A64">
      <w:start w:val="1"/>
      <w:numFmt w:val="lowerRoman"/>
      <w:lvlText w:val="%6."/>
      <w:lvlJc w:val="right"/>
      <w:pPr>
        <w:ind w:left="4320" w:hanging="180"/>
      </w:pPr>
    </w:lvl>
    <w:lvl w:ilvl="6" w:tplc="7F4294BE">
      <w:start w:val="1"/>
      <w:numFmt w:val="decimal"/>
      <w:lvlText w:val="%7."/>
      <w:lvlJc w:val="left"/>
      <w:pPr>
        <w:ind w:left="5040" w:hanging="360"/>
      </w:pPr>
    </w:lvl>
    <w:lvl w:ilvl="7" w:tplc="C7104D08">
      <w:start w:val="1"/>
      <w:numFmt w:val="lowerLetter"/>
      <w:lvlText w:val="%8."/>
      <w:lvlJc w:val="left"/>
      <w:pPr>
        <w:ind w:left="5760" w:hanging="360"/>
      </w:pPr>
    </w:lvl>
    <w:lvl w:ilvl="8" w:tplc="A2FAF396">
      <w:start w:val="1"/>
      <w:numFmt w:val="lowerRoman"/>
      <w:lvlText w:val="%9."/>
      <w:lvlJc w:val="right"/>
      <w:pPr>
        <w:ind w:left="6480" w:hanging="180"/>
      </w:pPr>
    </w:lvl>
  </w:abstractNum>
  <w:abstractNum w:abstractNumId="5">
    <w:nsid w:val="66E53671"/>
    <w:multiLevelType w:val="hybridMultilevel"/>
    <w:tmpl w:val="B15CA1F0"/>
    <w:lvl w:ilvl="0" w:tplc="EA9E60EC">
      <w:start w:val="1"/>
      <w:numFmt w:val="decimal"/>
      <w:lvlText w:val="%1."/>
      <w:lvlJc w:val="left"/>
      <w:pPr>
        <w:ind w:left="720" w:hanging="360"/>
      </w:pPr>
    </w:lvl>
    <w:lvl w:ilvl="1" w:tplc="DC9E4130">
      <w:start w:val="1"/>
      <w:numFmt w:val="lowerLetter"/>
      <w:lvlText w:val="%2."/>
      <w:lvlJc w:val="left"/>
      <w:pPr>
        <w:ind w:left="1440" w:hanging="360"/>
      </w:pPr>
    </w:lvl>
    <w:lvl w:ilvl="2" w:tplc="51BAC170">
      <w:start w:val="1"/>
      <w:numFmt w:val="lowerRoman"/>
      <w:lvlText w:val="%3."/>
      <w:lvlJc w:val="right"/>
      <w:pPr>
        <w:ind w:left="2160" w:hanging="180"/>
      </w:pPr>
    </w:lvl>
    <w:lvl w:ilvl="3" w:tplc="5E5086CE">
      <w:start w:val="1"/>
      <w:numFmt w:val="decimal"/>
      <w:lvlText w:val="%4."/>
      <w:lvlJc w:val="left"/>
      <w:pPr>
        <w:ind w:left="2880" w:hanging="360"/>
      </w:pPr>
    </w:lvl>
    <w:lvl w:ilvl="4" w:tplc="0E94A1E0">
      <w:start w:val="1"/>
      <w:numFmt w:val="lowerLetter"/>
      <w:lvlText w:val="%5."/>
      <w:lvlJc w:val="left"/>
      <w:pPr>
        <w:ind w:left="3600" w:hanging="360"/>
      </w:pPr>
    </w:lvl>
    <w:lvl w:ilvl="5" w:tplc="C13832EE">
      <w:start w:val="1"/>
      <w:numFmt w:val="lowerRoman"/>
      <w:lvlText w:val="%6."/>
      <w:lvlJc w:val="right"/>
      <w:pPr>
        <w:ind w:left="4320" w:hanging="180"/>
      </w:pPr>
    </w:lvl>
    <w:lvl w:ilvl="6" w:tplc="39F4BC2A">
      <w:start w:val="1"/>
      <w:numFmt w:val="decimal"/>
      <w:lvlText w:val="%7."/>
      <w:lvlJc w:val="left"/>
      <w:pPr>
        <w:ind w:left="5040" w:hanging="360"/>
      </w:pPr>
    </w:lvl>
    <w:lvl w:ilvl="7" w:tplc="08E48976">
      <w:start w:val="1"/>
      <w:numFmt w:val="lowerLetter"/>
      <w:lvlText w:val="%8."/>
      <w:lvlJc w:val="left"/>
      <w:pPr>
        <w:ind w:left="5760" w:hanging="360"/>
      </w:pPr>
    </w:lvl>
    <w:lvl w:ilvl="8" w:tplc="0FC2E024">
      <w:start w:val="1"/>
      <w:numFmt w:val="lowerRoman"/>
      <w:lvlText w:val="%9."/>
      <w:lvlJc w:val="right"/>
      <w:pPr>
        <w:ind w:left="6480" w:hanging="180"/>
      </w:pPr>
    </w:lvl>
  </w:abstractNum>
  <w:num w:numId="1">
    <w:abstractNumId w:val="2"/>
  </w:num>
  <w:num w:numId="2">
    <w:abstractNumId w:val="0"/>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F6291A"/>
    <w:rsid w:val="001964C9"/>
    <w:rsid w:val="007C527B"/>
    <w:rsid w:val="00854E43"/>
    <w:rsid w:val="009270CE"/>
    <w:rsid w:val="009662C5"/>
    <w:rsid w:val="00C37FA9"/>
    <w:rsid w:val="315683C9"/>
    <w:rsid w:val="5A66B486"/>
    <w:rsid w:val="73F62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683C9"/>
  <w15:chartTrackingRefBased/>
  <w15:docId w15:val="{7AC98065-F38F-4394-865A-315718746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9270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70CE"/>
  </w:style>
  <w:style w:type="paragraph" w:styleId="Footer">
    <w:name w:val="footer"/>
    <w:basedOn w:val="Normal"/>
    <w:link w:val="FooterChar"/>
    <w:uiPriority w:val="99"/>
    <w:unhideWhenUsed/>
    <w:rsid w:val="009270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70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Cuticle" TargetMode="External"/><Relationship Id="rId18" Type="http://schemas.openxmlformats.org/officeDocument/2006/relationships/hyperlink" Target="https://en.wikipedia.org/wiki/Pedicure" TargetMode="External"/><Relationship Id="rId26" Type="http://schemas.openxmlformats.org/officeDocument/2006/relationships/hyperlink" Target="https://en.wikipedia.org/wiki/Infection" TargetMode="External"/><Relationship Id="rId39" Type="http://schemas.openxmlformats.org/officeDocument/2006/relationships/hyperlink" Target="https://en.wikipedia.org/wiki/Nail_buffing" TargetMode="External"/><Relationship Id="rId21" Type="http://schemas.openxmlformats.org/officeDocument/2006/relationships/hyperlink" Target="https://en.wikipedia.org/wiki/Artificial_nails" TargetMode="External"/><Relationship Id="rId34" Type="http://schemas.openxmlformats.org/officeDocument/2006/relationships/hyperlink" Target="https://en.wikipedia.org/wiki/Aloe_vera" TargetMode="External"/><Relationship Id="rId42" Type="http://schemas.openxmlformats.org/officeDocument/2006/relationships/hyperlink" Target="https://en.wikipedia.org/wiki/Nail_file" TargetMode="External"/><Relationship Id="rId47" Type="http://schemas.openxmlformats.org/officeDocument/2006/relationships/image" Target="media/image4.jpg"/><Relationship Id="rId50" Type="http://schemas.openxmlformats.org/officeDocument/2006/relationships/theme" Target="theme/theme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en.wikipedia.org/wiki/Fingernail_polish" TargetMode="External"/><Relationship Id="rId29" Type="http://schemas.openxmlformats.org/officeDocument/2006/relationships/hyperlink" Target="https://en.wikipedia.org/wiki/Latin" TargetMode="External"/><Relationship Id="rId11" Type="http://schemas.openxmlformats.org/officeDocument/2006/relationships/hyperlink" Target="https://en.wikipedia.org/wiki/Nail_salon" TargetMode="External"/><Relationship Id="rId24" Type="http://schemas.openxmlformats.org/officeDocument/2006/relationships/hyperlink" Target="https://en.wikipedia.org/wiki/License" TargetMode="External"/><Relationship Id="rId32" Type="http://schemas.openxmlformats.org/officeDocument/2006/relationships/hyperlink" Target="https://en.wikipedia.org/wiki/Artificial_nails" TargetMode="External"/><Relationship Id="rId37" Type="http://schemas.openxmlformats.org/officeDocument/2006/relationships/hyperlink" Target="https://en.wikipedia.org/wiki/Tea_tree_oil" TargetMode="External"/><Relationship Id="rId40" Type="http://schemas.openxmlformats.org/officeDocument/2006/relationships/hyperlink" Target="https://en.wikipedia.org/wiki/Nail_clipper" TargetMode="External"/><Relationship Id="rId45" Type="http://schemas.openxmlformats.org/officeDocument/2006/relationships/hyperlink" Target="https://en.wikipedia.org/wiki/Nail_polish_remover" TargetMode="External"/><Relationship Id="rId5" Type="http://schemas.openxmlformats.org/officeDocument/2006/relationships/footnotes" Target="footnotes.xml"/><Relationship Id="rId15" Type="http://schemas.openxmlformats.org/officeDocument/2006/relationships/hyperlink" Target="https://en.wikipedia.org/wiki/Massage" TargetMode="External"/><Relationship Id="rId23" Type="http://schemas.openxmlformats.org/officeDocument/2006/relationships/hyperlink" Target="https://en.wikipedia.org/wiki/Acrylic_nails" TargetMode="External"/><Relationship Id="rId28" Type="http://schemas.openxmlformats.org/officeDocument/2006/relationships/hyperlink" Target="https://en.wikipedia.org/wiki/Latin" TargetMode="External"/><Relationship Id="rId36" Type="http://schemas.openxmlformats.org/officeDocument/2006/relationships/hyperlink" Target="https://en.wikipedia.org/wiki/Chamomile" TargetMode="External"/><Relationship Id="rId49" Type="http://schemas.openxmlformats.org/officeDocument/2006/relationships/fontTable" Target="fontTable.xml"/><Relationship Id="rId10" Type="http://schemas.openxmlformats.org/officeDocument/2006/relationships/hyperlink" Target="https://en.wikipedia.org/wiki/Fingernail" TargetMode="External"/><Relationship Id="rId19" Type="http://schemas.openxmlformats.org/officeDocument/2006/relationships/hyperlink" Target="https://en.wikipedia.org/wiki/Decal" TargetMode="External"/><Relationship Id="rId31" Type="http://schemas.openxmlformats.org/officeDocument/2006/relationships/hyperlink" Target="https://en.wikipedia.org/wiki/Artificial_nails" TargetMode="External"/><Relationship Id="rId44" Type="http://schemas.openxmlformats.org/officeDocument/2006/relationships/hyperlink" Target="https://en.wikipedia.org/wiki/Nail_polish" TargetMode="External"/><Relationship Id="rId4" Type="http://schemas.openxmlformats.org/officeDocument/2006/relationships/webSettings" Target="webSettings.xml"/><Relationship Id="rId9" Type="http://schemas.openxmlformats.org/officeDocument/2006/relationships/hyperlink" Target="https://en.wikipedia.org/wiki/Beauty_treatment" TargetMode="External"/><Relationship Id="rId14" Type="http://schemas.openxmlformats.org/officeDocument/2006/relationships/hyperlink" Target="https://en.wikipedia.org/wiki/Hangnail" TargetMode="External"/><Relationship Id="rId22" Type="http://schemas.openxmlformats.org/officeDocument/2006/relationships/hyperlink" Target="https://en.wikipedia.org/wiki/Gel_nails" TargetMode="External"/><Relationship Id="rId27" Type="http://schemas.openxmlformats.org/officeDocument/2006/relationships/hyperlink" Target="https://en.wikipedia.org/wiki/Sanitation" TargetMode="External"/><Relationship Id="rId30" Type="http://schemas.openxmlformats.org/officeDocument/2006/relationships/image" Target="media/image2.jpg"/><Relationship Id="rId35" Type="http://schemas.openxmlformats.org/officeDocument/2006/relationships/hyperlink" Target="https://en.wikipedia.org/wiki/Azulene" TargetMode="External"/><Relationship Id="rId43" Type="http://schemas.openxmlformats.org/officeDocument/2006/relationships/hyperlink" Target="https://en.wikipedia.org/wiki/Thimble" TargetMode="External"/><Relationship Id="rId48" Type="http://schemas.openxmlformats.org/officeDocument/2006/relationships/footer" Target="footer1.xml"/><Relationship Id="rId8" Type="http://schemas.openxmlformats.org/officeDocument/2006/relationships/hyperlink" Target="https://en.wikipedia.org/wiki/Cosmetics" TargetMode="External"/><Relationship Id="rId3" Type="http://schemas.openxmlformats.org/officeDocument/2006/relationships/settings" Target="settings.xml"/><Relationship Id="rId12" Type="http://schemas.openxmlformats.org/officeDocument/2006/relationships/hyperlink" Target="https://en.wikipedia.org/wiki/Nail_file" TargetMode="External"/><Relationship Id="rId17" Type="http://schemas.openxmlformats.org/officeDocument/2006/relationships/hyperlink" Target="https://en.wikipedia.org/wiki/Nail_(anatomy)" TargetMode="External"/><Relationship Id="rId25" Type="http://schemas.openxmlformats.org/officeDocument/2006/relationships/hyperlink" Target="https://en.wikipedia.org/wiki/Regulation" TargetMode="External"/><Relationship Id="rId33" Type="http://schemas.openxmlformats.org/officeDocument/2006/relationships/hyperlink" Target="https://en.wikipedia.org/wiki/Paraffin_wax" TargetMode="External"/><Relationship Id="rId38" Type="http://schemas.openxmlformats.org/officeDocument/2006/relationships/image" Target="media/image3.jpg"/><Relationship Id="rId46" Type="http://schemas.openxmlformats.org/officeDocument/2006/relationships/hyperlink" Target="https://en.wikipedia.org/wiki/Glitter" TargetMode="External"/><Relationship Id="rId20" Type="http://schemas.openxmlformats.org/officeDocument/2006/relationships/hyperlink" Target="https://en.wikipedia.org/wiki/Gemstone" TargetMode="External"/><Relationship Id="rId41" Type="http://schemas.openxmlformats.org/officeDocument/2006/relationships/hyperlink" Target="https://en.wikipedia.org/wiki/Nail_file"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1445</Words>
  <Characters>8242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Sherille Bloomfield-Green</dc:creator>
  <cp:keywords/>
  <dc:description/>
  <cp:lastModifiedBy>Lenovo</cp:lastModifiedBy>
  <cp:revision>2</cp:revision>
  <dcterms:created xsi:type="dcterms:W3CDTF">2021-03-16T18:48:00Z</dcterms:created>
  <dcterms:modified xsi:type="dcterms:W3CDTF">2021-03-16T18:48:00Z</dcterms:modified>
</cp:coreProperties>
</file>